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F272" w14:textId="62666878" w:rsidR="00C42AA5" w:rsidRPr="00A843E8" w:rsidRDefault="00C42AA5" w:rsidP="006172F0">
      <w:pPr>
        <w:spacing w:after="0" w:line="480" w:lineRule="auto"/>
        <w:jc w:val="both"/>
        <w:rPr>
          <w:rFonts w:ascii="Times New Roman" w:eastAsia="Times New Roman" w:hAnsi="Times New Roman"/>
          <w:b/>
          <w:bCs/>
          <w:lang w:val="fr-FR"/>
        </w:rPr>
      </w:pPr>
      <w:bookmarkStart w:id="0" w:name="_Toc460500633"/>
      <w:r w:rsidRPr="00A843E8">
        <w:rPr>
          <w:rFonts w:ascii="Times New Roman" w:eastAsia="Times New Roman" w:hAnsi="Times New Roman"/>
          <w:b/>
          <w:bCs/>
          <w:lang w:val="fr-FR"/>
        </w:rPr>
        <w:t>[</w:t>
      </w:r>
      <w:r w:rsidR="007E62D8">
        <w:rPr>
          <w:rFonts w:ascii="Times New Roman" w:eastAsia="맑은 고딕" w:hAnsi="Times New Roman" w:cs="맑은 고딕" w:hint="eastAsia"/>
          <w:b/>
          <w:bCs/>
          <w:lang w:val="fr-FR" w:eastAsia="ko-KR"/>
        </w:rPr>
        <w:t>APS</w:t>
      </w:r>
      <w:r w:rsidRPr="00A843E8">
        <w:rPr>
          <w:rFonts w:ascii="Times New Roman" w:eastAsia="맑은 고딕" w:hAnsi="Times New Roman" w:cs="맑은 고딕"/>
          <w:b/>
          <w:bCs/>
          <w:lang w:val="fr-FR" w:eastAsia="ko-KR"/>
        </w:rPr>
        <w:t xml:space="preserve"> </w:t>
      </w:r>
      <w:r w:rsidRPr="00A843E8">
        <w:rPr>
          <w:rFonts w:ascii="Times New Roman" w:eastAsia="Times New Roman" w:hAnsi="Times New Roman"/>
          <w:b/>
          <w:bCs/>
          <w:lang w:val="fr-FR"/>
        </w:rPr>
        <w:t>Original Article</w:t>
      </w:r>
      <w:r w:rsidR="00320928" w:rsidRPr="00A843E8">
        <w:rPr>
          <w:rFonts w:ascii="Times New Roman" w:hAnsi="Times New Roman" w:hint="eastAsia"/>
          <w:b/>
          <w:bCs/>
          <w:lang w:val="fr-FR" w:eastAsia="ko-KR"/>
        </w:rPr>
        <w:t xml:space="preserve">: </w:t>
      </w:r>
      <w:r w:rsidR="002D7F70" w:rsidRPr="00A843E8">
        <w:rPr>
          <w:rFonts w:ascii="Times New Roman" w:eastAsia="Times New Roman" w:hAnsi="Times New Roman"/>
          <w:b/>
          <w:bCs/>
          <w:lang w:val="fr-FR"/>
        </w:rPr>
        <w:t>CONSORT</w:t>
      </w:r>
      <w:r w:rsidR="00320928" w:rsidRPr="00A843E8">
        <w:rPr>
          <w:rFonts w:ascii="Times New Roman" w:hAnsi="Times New Roman" w:hint="eastAsia"/>
          <w:b/>
          <w:bCs/>
          <w:lang w:val="fr-FR" w:eastAsia="ko-KR"/>
        </w:rPr>
        <w:t>-Compliant Template</w:t>
      </w:r>
      <w:r w:rsidRPr="00A843E8">
        <w:rPr>
          <w:rFonts w:ascii="Times New Roman" w:eastAsia="Times New Roman" w:hAnsi="Times New Roman"/>
          <w:b/>
          <w:bCs/>
          <w:lang w:val="fr-FR"/>
        </w:rPr>
        <w:t>]</w:t>
      </w:r>
    </w:p>
    <w:p w14:paraId="71DD5AF8" w14:textId="732F52B6" w:rsidR="004671A1" w:rsidRPr="00320928" w:rsidRDefault="004671A1" w:rsidP="006172F0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 w:eastAsia="ko-KR"/>
        </w:rPr>
      </w:pPr>
      <w:bookmarkStart w:id="1" w:name="_Hlk207799225"/>
      <w:r w:rsidRPr="00320928">
        <w:rPr>
          <w:rFonts w:ascii="Times New Roman" w:hAnsi="Times New Roman"/>
          <w:color w:val="404040" w:themeColor="text1" w:themeTint="BF"/>
          <w:lang w:val="en-US" w:eastAsia="de-CH"/>
        </w:rPr>
        <w:t>※</w:t>
      </w:r>
      <w:bookmarkEnd w:id="1"/>
      <w:r w:rsidR="001059F5" w:rsidRPr="00320928">
        <w:rPr>
          <w:rFonts w:ascii="Times New Roman" w:hAnsi="Times New Roman"/>
          <w:color w:val="404040" w:themeColor="text1" w:themeTint="BF"/>
          <w:lang w:val="en-US" w:eastAsia="ko-KR"/>
        </w:rPr>
        <w:t>For</w:t>
      </w:r>
      <w:r w:rsidR="00BA0EE4" w:rsidRPr="00320928">
        <w:rPr>
          <w:rFonts w:ascii="Times New Roman" w:hAnsi="Times New Roman"/>
          <w:color w:val="404040" w:themeColor="text1" w:themeTint="BF"/>
          <w:lang w:val="en-US" w:eastAsia="ko-KR"/>
        </w:rPr>
        <w:t xml:space="preserve"> </w:t>
      </w:r>
      <w:r w:rsidRPr="00320928">
        <w:rPr>
          <w:rFonts w:ascii="Times New Roman" w:hAnsi="Times New Roman"/>
          <w:color w:val="404040" w:themeColor="text1" w:themeTint="BF"/>
          <w:lang w:val="en-US" w:eastAsia="ko-KR"/>
        </w:rPr>
        <w:t xml:space="preserve">randomized trials, authors should follow the </w:t>
      </w:r>
      <w:r w:rsidRPr="00320928">
        <w:rPr>
          <w:rFonts w:ascii="Times New Roman" w:hAnsi="Times New Roman"/>
          <w:b/>
          <w:bCs/>
          <w:color w:val="FF0000"/>
          <w:lang w:val="en-US" w:eastAsia="ko-KR"/>
        </w:rPr>
        <w:t>CONSORT guideline</w:t>
      </w:r>
      <w:r w:rsidR="006172F0" w:rsidRPr="00320928">
        <w:rPr>
          <w:rFonts w:ascii="Times New Roman" w:hAnsi="Times New Roman" w:hint="eastAsia"/>
          <w:b/>
          <w:bCs/>
          <w:color w:val="FF0000"/>
          <w:lang w:val="en-US" w:eastAsia="ko-KR"/>
        </w:rPr>
        <w:t>s</w:t>
      </w:r>
      <w:r w:rsidRPr="00320928">
        <w:rPr>
          <w:rFonts w:ascii="Times New Roman" w:hAnsi="Times New Roman"/>
          <w:lang w:val="en-US" w:eastAsia="ko-KR"/>
        </w:rPr>
        <w:t xml:space="preserve"> </w:t>
      </w:r>
      <w:r w:rsidRPr="00320928">
        <w:rPr>
          <w:rFonts w:ascii="Times New Roman" w:hAnsi="Times New Roman"/>
          <w:lang w:val="en-US"/>
        </w:rPr>
        <w:t>(</w:t>
      </w:r>
      <w:hyperlink r:id="rId8" w:history="1">
        <w:r w:rsidR="006172F0" w:rsidRPr="00320928">
          <w:rPr>
            <w:rStyle w:val="a4"/>
            <w:rFonts w:ascii="Times New Roman" w:hAnsi="Times New Roman"/>
            <w:lang w:val="en-US"/>
          </w:rPr>
          <w:t>https://www.consort-spirit.org/</w:t>
        </w:r>
      </w:hyperlink>
      <w:r w:rsidRPr="00320928">
        <w:rPr>
          <w:rFonts w:ascii="Times New Roman" w:hAnsi="Times New Roman"/>
          <w:lang w:val="en-US"/>
        </w:rPr>
        <w:t>)</w:t>
      </w:r>
      <w:r w:rsidR="00320928" w:rsidRPr="00320928">
        <w:rPr>
          <w:rFonts w:ascii="Times New Roman" w:hAnsi="Times New Roman" w:hint="eastAsia"/>
          <w:lang w:val="en-US" w:eastAsia="ko-KR"/>
        </w:rPr>
        <w:t xml:space="preserve">. </w:t>
      </w:r>
      <w:r w:rsidR="00320928" w:rsidRPr="00320928">
        <w:rPr>
          <w:rFonts w:ascii="Times New Roman" w:eastAsia="Times New Roman" w:hAnsi="Times New Roman"/>
          <w:color w:val="404040" w:themeColor="text1" w:themeTint="BF"/>
          <w:lang w:val="en-GB"/>
        </w:rPr>
        <w:t xml:space="preserve">A </w:t>
      </w:r>
      <w:r w:rsidR="006172F0" w:rsidRPr="00320928">
        <w:rPr>
          <w:rFonts w:ascii="Times New Roman" w:eastAsia="Times New Roman" w:hAnsi="Times New Roman"/>
          <w:color w:val="404040" w:themeColor="text1" w:themeTint="BF"/>
          <w:lang w:val="en-GB"/>
        </w:rPr>
        <w:t xml:space="preserve">completed </w:t>
      </w:r>
      <w:r w:rsidR="00320928" w:rsidRPr="00320928">
        <w:rPr>
          <w:rFonts w:ascii="Times New Roman" w:hAnsi="Times New Roman" w:hint="eastAsia"/>
          <w:color w:val="404040" w:themeColor="text1" w:themeTint="BF"/>
          <w:lang w:val="en-GB" w:eastAsia="ko-KR"/>
        </w:rPr>
        <w:t>CONSORT</w:t>
      </w:r>
      <w:r w:rsidR="006172F0" w:rsidRPr="00320928">
        <w:rPr>
          <w:rFonts w:ascii="Times New Roman" w:eastAsia="Times New Roman" w:hAnsi="Times New Roman"/>
          <w:color w:val="404040" w:themeColor="text1" w:themeTint="BF"/>
          <w:lang w:val="en-GB"/>
        </w:rPr>
        <w:t xml:space="preserve"> checklist </w:t>
      </w:r>
      <w:r w:rsidR="00320928" w:rsidRPr="00320928">
        <w:rPr>
          <w:rFonts w:ascii="Times New Roman" w:hAnsi="Times New Roman" w:hint="eastAsia"/>
          <w:color w:val="404040" w:themeColor="text1" w:themeTint="BF"/>
          <w:lang w:val="en-GB" w:eastAsia="ko-KR"/>
        </w:rPr>
        <w:t xml:space="preserve">should be uploaded </w:t>
      </w:r>
      <w:r w:rsidR="006172F0" w:rsidRPr="00320928">
        <w:rPr>
          <w:rFonts w:ascii="Times New Roman" w:eastAsia="Times New Roman" w:hAnsi="Times New Roman"/>
          <w:color w:val="404040" w:themeColor="text1" w:themeTint="BF"/>
          <w:lang w:val="en-GB"/>
        </w:rPr>
        <w:t>during submission</w:t>
      </w:r>
      <w:r w:rsidR="006172F0" w:rsidRPr="00320928">
        <w:rPr>
          <w:rFonts w:ascii="Times New Roman" w:hAnsi="Times New Roman" w:hint="eastAsia"/>
          <w:color w:val="404040" w:themeColor="text1" w:themeTint="BF"/>
          <w:lang w:val="en-GB" w:eastAsia="ko-KR"/>
        </w:rPr>
        <w:t>.</w:t>
      </w:r>
    </w:p>
    <w:p w14:paraId="0A0AE0E6" w14:textId="77777777" w:rsidR="00C42AA5" w:rsidRPr="00320928" w:rsidRDefault="00C42AA5" w:rsidP="006172F0">
      <w:pPr>
        <w:spacing w:after="0" w:line="480" w:lineRule="auto"/>
        <w:jc w:val="both"/>
        <w:rPr>
          <w:rFonts w:ascii="Times New Roman" w:eastAsia="Times New Roman" w:hAnsi="Times New Roman"/>
          <w:b/>
          <w:bCs/>
          <w:lang w:val="en-US"/>
        </w:rPr>
      </w:pPr>
    </w:p>
    <w:p w14:paraId="5E629718" w14:textId="08D904C8" w:rsidR="00C42AA5" w:rsidRPr="00320928" w:rsidRDefault="00A1175E" w:rsidP="006172F0">
      <w:pPr>
        <w:spacing w:after="0" w:line="480" w:lineRule="auto"/>
        <w:jc w:val="both"/>
        <w:rPr>
          <w:rFonts w:ascii="Times New Roman" w:eastAsia="Times New Roman" w:hAnsi="Times New Roman"/>
          <w:b/>
          <w:bCs/>
          <w:lang w:val="en-US"/>
        </w:rPr>
      </w:pPr>
      <w:r w:rsidRPr="00320928">
        <w:rPr>
          <w:rFonts w:ascii="Times New Roman" w:eastAsia="Times New Roman" w:hAnsi="Times New Roman"/>
          <w:b/>
          <w:bCs/>
          <w:lang w:val="en-US"/>
        </w:rPr>
        <w:t xml:space="preserve">Article </w:t>
      </w:r>
      <w:r w:rsidR="00C42AA5" w:rsidRPr="00320928">
        <w:rPr>
          <w:rFonts w:ascii="Times New Roman" w:eastAsia="Times New Roman" w:hAnsi="Times New Roman"/>
          <w:b/>
          <w:bCs/>
          <w:lang w:val="en-US"/>
        </w:rPr>
        <w:t>title</w:t>
      </w:r>
      <w:r w:rsidR="004671A1" w:rsidRPr="00320928">
        <w:rPr>
          <w:rFonts w:ascii="Times New Roman" w:eastAsia="Times New Roman" w:hAnsi="Times New Roman"/>
          <w:b/>
          <w:bCs/>
          <w:lang w:val="en-US"/>
        </w:rPr>
        <w:t xml:space="preserve">: </w:t>
      </w:r>
      <w:r w:rsidR="004671A1" w:rsidRPr="00320928">
        <w:rPr>
          <w:rFonts w:ascii="Times New Roman" w:eastAsia="Times New Roman" w:hAnsi="Times New Roman"/>
          <w:b/>
          <w:bCs/>
          <w:color w:val="FF0000"/>
          <w:lang w:val="en-US"/>
        </w:rPr>
        <w:t xml:space="preserve">a randomized </w:t>
      </w:r>
      <w:r w:rsidR="00320928" w:rsidRPr="00320928">
        <w:rPr>
          <w:rFonts w:ascii="Times New Roman" w:hAnsi="Times New Roman" w:hint="eastAsia"/>
          <w:b/>
          <w:bCs/>
          <w:color w:val="FF0000"/>
          <w:lang w:val="en-US" w:eastAsia="ko-KR"/>
        </w:rPr>
        <w:t xml:space="preserve">controlled </w:t>
      </w:r>
      <w:r w:rsidR="004671A1" w:rsidRPr="00320928">
        <w:rPr>
          <w:rFonts w:ascii="Times New Roman" w:eastAsia="Times New Roman" w:hAnsi="Times New Roman"/>
          <w:b/>
          <w:bCs/>
          <w:color w:val="FF0000"/>
          <w:lang w:val="en-US"/>
        </w:rPr>
        <w:t>trial</w:t>
      </w:r>
    </w:p>
    <w:p w14:paraId="074B4EC3" w14:textId="7935DF19" w:rsidR="00C42AA5" w:rsidRPr="00320928" w:rsidRDefault="006172F0" w:rsidP="006172F0">
      <w:pPr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 w:eastAsia="ko-KR"/>
        </w:rPr>
      </w:pPr>
      <w:r w:rsidRPr="00320928">
        <w:rPr>
          <w:rFonts w:ascii="Times New Roman" w:hAnsi="Times New Roman"/>
          <w:color w:val="404040" w:themeColor="text1" w:themeTint="BF"/>
          <w:lang w:val="en-US" w:eastAsia="de-CH"/>
        </w:rPr>
        <w:t>※</w:t>
      </w:r>
      <w:r w:rsidR="00320928" w:rsidRPr="00320928">
        <w:rPr>
          <w:rFonts w:ascii="Times New Roman" w:hAnsi="Times New Roman"/>
          <w:color w:val="404040" w:themeColor="text1" w:themeTint="BF"/>
          <w:lang w:val="en-US"/>
        </w:rPr>
        <w:t>The title should clearly indicate the study design</w:t>
      </w:r>
      <w:r w:rsidR="00320928" w:rsidRPr="00320928">
        <w:rPr>
          <w:rFonts w:ascii="Times New Roman" w:hAnsi="Times New Roman" w:hint="eastAsia"/>
          <w:color w:val="404040" w:themeColor="text1" w:themeTint="BF"/>
          <w:lang w:val="en-US" w:eastAsia="ko-KR"/>
        </w:rPr>
        <w:t xml:space="preserve"> (e.g., randomized controlled trial), </w:t>
      </w:r>
      <w:r w:rsidR="00320928" w:rsidRPr="00320928">
        <w:rPr>
          <w:rFonts w:ascii="Times New Roman" w:hAnsi="Times New Roman"/>
          <w:color w:val="404040" w:themeColor="text1" w:themeTint="BF"/>
          <w:lang w:val="en-US"/>
        </w:rPr>
        <w:t>population, intervention, and primary outcome if possible.</w:t>
      </w:r>
      <w:r w:rsidR="00320928" w:rsidRPr="00320928">
        <w:rPr>
          <w:rFonts w:ascii="Times New Roman" w:hAnsi="Times New Roman" w:hint="eastAsia"/>
          <w:color w:val="404040" w:themeColor="text1" w:themeTint="BF"/>
          <w:lang w:val="en-US" w:eastAsia="ko-KR"/>
        </w:rPr>
        <w:t xml:space="preserve"> Place the study design at the end of the title for clarity.</w:t>
      </w:r>
    </w:p>
    <w:p w14:paraId="215E3268" w14:textId="6F10F819" w:rsidR="006172F0" w:rsidRPr="00320928" w:rsidRDefault="006172F0">
      <w:pPr>
        <w:spacing w:after="0" w:line="240" w:lineRule="auto"/>
        <w:rPr>
          <w:rFonts w:ascii="Times New Roman" w:eastAsia="Times New Roman" w:hAnsi="Times New Roman"/>
          <w:b/>
          <w:bCs/>
          <w:lang w:val="en-US"/>
        </w:rPr>
      </w:pPr>
    </w:p>
    <w:p w14:paraId="6F19368D" w14:textId="06CDD482" w:rsidR="00C42AA5" w:rsidRPr="00320928" w:rsidRDefault="00C42AA5" w:rsidP="004671A1">
      <w:pPr>
        <w:spacing w:after="0" w:line="480" w:lineRule="auto"/>
        <w:jc w:val="both"/>
        <w:rPr>
          <w:rFonts w:ascii="Times New Roman" w:eastAsia="Times New Roman" w:hAnsi="Times New Roman"/>
          <w:b/>
          <w:bCs/>
          <w:lang w:val="en-US"/>
        </w:rPr>
      </w:pPr>
      <w:r w:rsidRPr="00320928">
        <w:rPr>
          <w:rFonts w:ascii="Times New Roman" w:eastAsia="Times New Roman" w:hAnsi="Times New Roman"/>
          <w:b/>
          <w:bCs/>
          <w:lang w:val="en-US"/>
        </w:rPr>
        <w:t xml:space="preserve">ABSTRACT </w:t>
      </w:r>
    </w:p>
    <w:p w14:paraId="354EA367" w14:textId="1C4ACE1C" w:rsidR="00C42AA5" w:rsidRPr="00320928" w:rsidRDefault="00A22A51" w:rsidP="004671A1">
      <w:pPr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bookmarkStart w:id="2" w:name="_Hlk207799381"/>
      <w:r w:rsidRPr="00320928">
        <w:rPr>
          <w:rFonts w:ascii="Times New Roman" w:hAnsi="Times New Roman"/>
          <w:color w:val="404040" w:themeColor="text1" w:themeTint="BF"/>
          <w:lang w:val="en-US" w:eastAsia="de-CH"/>
        </w:rPr>
        <w:t>※</w:t>
      </w:r>
      <w:bookmarkEnd w:id="2"/>
      <w:r w:rsidR="00C42AA5" w:rsidRPr="00320928">
        <w:rPr>
          <w:rFonts w:ascii="Times New Roman" w:hAnsi="Times New Roman"/>
          <w:color w:val="404040" w:themeColor="text1" w:themeTint="BF"/>
          <w:lang w:val="en-US"/>
        </w:rPr>
        <w:t xml:space="preserve">The abstract should be </w:t>
      </w:r>
      <w:r w:rsidR="00C42AA5" w:rsidRPr="00320928">
        <w:rPr>
          <w:rFonts w:ascii="Times New Roman" w:hAnsi="Times New Roman"/>
          <w:color w:val="FF0000"/>
          <w:lang w:val="en-US"/>
        </w:rPr>
        <w:t xml:space="preserve">within </w:t>
      </w:r>
      <w:r w:rsidR="007E62D8">
        <w:rPr>
          <w:rFonts w:ascii="Times New Roman" w:hAnsi="Times New Roman" w:hint="eastAsia"/>
          <w:color w:val="FF0000"/>
          <w:lang w:val="en-US" w:eastAsia="ko-KR"/>
        </w:rPr>
        <w:t>300</w:t>
      </w:r>
      <w:r w:rsidR="00C42AA5" w:rsidRPr="00320928">
        <w:rPr>
          <w:rFonts w:ascii="Times New Roman" w:hAnsi="Times New Roman"/>
          <w:color w:val="FF0000"/>
          <w:lang w:val="en-US"/>
        </w:rPr>
        <w:t xml:space="preserve"> words</w:t>
      </w:r>
      <w:r w:rsidR="00C42AA5" w:rsidRPr="00320928">
        <w:rPr>
          <w:rFonts w:ascii="Times New Roman" w:hAnsi="Times New Roman"/>
          <w:color w:val="404040" w:themeColor="text1" w:themeTint="BF"/>
          <w:lang w:val="en-US"/>
        </w:rPr>
        <w:t xml:space="preserve"> in the following structure and should not include bibliographic references nor references to figures or tables.</w:t>
      </w:r>
      <w:r w:rsidR="00382C30" w:rsidRPr="00320928">
        <w:rPr>
          <w:rFonts w:ascii="Times New Roman" w:hAnsi="Times New Roman"/>
          <w:color w:val="404040" w:themeColor="text1" w:themeTint="BF"/>
          <w:lang w:val="en-US"/>
        </w:rPr>
        <w:t xml:space="preserve"> </w:t>
      </w:r>
    </w:p>
    <w:p w14:paraId="24DF7AB7" w14:textId="23029FD1" w:rsidR="00C42AA5" w:rsidRPr="00A22A51" w:rsidRDefault="007E62D8" w:rsidP="004671A1">
      <w:pPr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 w:eastAsia="ko-KR"/>
        </w:rPr>
      </w:pPr>
      <w:r w:rsidRPr="007E62D8">
        <w:rPr>
          <w:rFonts w:ascii="Times New Roman" w:eastAsia="Times New Roman" w:hAnsi="Times New Roman"/>
          <w:b/>
          <w:bCs/>
          <w:lang w:val="en-US"/>
        </w:rPr>
        <w:t>Purpose</w:t>
      </w:r>
      <w:r w:rsidR="00C42AA5" w:rsidRPr="00320928">
        <w:rPr>
          <w:rFonts w:ascii="Times New Roman" w:eastAsia="Times New Roman" w:hAnsi="Times New Roman"/>
          <w:b/>
          <w:bCs/>
          <w:lang w:val="en-US"/>
        </w:rPr>
        <w:t xml:space="preserve">: </w:t>
      </w:r>
      <w:r w:rsidR="00A22A51">
        <w:rPr>
          <w:rFonts w:ascii="Times New Roman" w:hAnsi="Times New Roman" w:hint="eastAsia"/>
          <w:color w:val="404040" w:themeColor="text1" w:themeTint="BF"/>
          <w:lang w:val="en-US" w:eastAsia="ko-KR"/>
        </w:rPr>
        <w:t xml:space="preserve">State the objective and clearly </w:t>
      </w:r>
      <w:r w:rsidR="00A22A51" w:rsidRPr="00A22A51">
        <w:rPr>
          <w:rFonts w:ascii="Times New Roman" w:eastAsia="Times New Roman" w:hAnsi="Times New Roman"/>
          <w:color w:val="404040" w:themeColor="text1" w:themeTint="BF"/>
          <w:lang w:val="en-US"/>
        </w:rPr>
        <w:t>define the primary hypothesis.</w:t>
      </w:r>
      <w:r w:rsidR="00A22A51">
        <w:rPr>
          <w:rFonts w:ascii="Times New Roman" w:hAnsi="Times New Roman" w:hint="eastAsia"/>
          <w:color w:val="404040" w:themeColor="text1" w:themeTint="BF"/>
          <w:lang w:val="en-US" w:eastAsia="ko-KR"/>
        </w:rPr>
        <w:t xml:space="preserve"> </w:t>
      </w:r>
    </w:p>
    <w:p w14:paraId="2C737F38" w14:textId="6DA57983" w:rsidR="00C42AA5" w:rsidRPr="00A22A51" w:rsidRDefault="00C42AA5" w:rsidP="004671A1">
      <w:pPr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 w:eastAsia="ko-KR"/>
        </w:rPr>
      </w:pPr>
      <w:r w:rsidRPr="00320928">
        <w:rPr>
          <w:rFonts w:ascii="Times New Roman" w:eastAsia="Times New Roman" w:hAnsi="Times New Roman"/>
          <w:b/>
          <w:bCs/>
          <w:lang w:val="en-US"/>
        </w:rPr>
        <w:t xml:space="preserve">Methods: </w:t>
      </w:r>
      <w:r w:rsidR="00A22A51" w:rsidRPr="00A22A51">
        <w:rPr>
          <w:rFonts w:ascii="Times New Roman" w:hAnsi="Times New Roman"/>
          <w:color w:val="404040" w:themeColor="text1" w:themeTint="BF"/>
          <w:lang w:val="en-US" w:eastAsia="ko-KR"/>
        </w:rPr>
        <w:t>Describe the study design, randomization, interventions, and statistical methods.</w:t>
      </w:r>
      <w:r w:rsidR="00A22A51">
        <w:rPr>
          <w:rFonts w:ascii="Times New Roman" w:hAnsi="Times New Roman" w:hint="eastAsia"/>
          <w:color w:val="404040" w:themeColor="text1" w:themeTint="BF"/>
          <w:lang w:val="en-US" w:eastAsia="ko-KR"/>
        </w:rPr>
        <w:t xml:space="preserve"> </w:t>
      </w:r>
    </w:p>
    <w:p w14:paraId="65E45EC8" w14:textId="1E6548E1" w:rsidR="00C42AA5" w:rsidRPr="00A22A51" w:rsidRDefault="00C42AA5" w:rsidP="004671A1">
      <w:pPr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 w:eastAsia="ko-KR"/>
        </w:rPr>
      </w:pPr>
      <w:r w:rsidRPr="00320928">
        <w:rPr>
          <w:rFonts w:ascii="Times New Roman" w:eastAsia="Times New Roman" w:hAnsi="Times New Roman"/>
          <w:b/>
          <w:bCs/>
          <w:lang w:val="en-US"/>
        </w:rPr>
        <w:t xml:space="preserve">Results: </w:t>
      </w:r>
      <w:r w:rsidR="00A22A51" w:rsidRPr="00A22A51">
        <w:rPr>
          <w:rFonts w:ascii="Times New Roman" w:hAnsi="Times New Roman"/>
          <w:color w:val="404040" w:themeColor="text1" w:themeTint="BF"/>
          <w:lang w:val="en-US" w:eastAsia="ko-KR"/>
        </w:rPr>
        <w:t>Report key outcomes, participant flow, and effect sizes.</w:t>
      </w:r>
      <w:r w:rsidR="00A22A51">
        <w:rPr>
          <w:rFonts w:ascii="Times New Roman" w:hAnsi="Times New Roman" w:hint="eastAsia"/>
          <w:color w:val="404040" w:themeColor="text1" w:themeTint="BF"/>
          <w:lang w:val="en-US" w:eastAsia="ko-KR"/>
        </w:rPr>
        <w:t xml:space="preserve"> </w:t>
      </w:r>
    </w:p>
    <w:p w14:paraId="05151DE3" w14:textId="14E3C534" w:rsidR="00C42AA5" w:rsidRPr="00A22A51" w:rsidRDefault="00C42AA5" w:rsidP="004671A1">
      <w:pPr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 w:eastAsia="ko-KR"/>
        </w:rPr>
      </w:pPr>
      <w:r w:rsidRPr="00320928">
        <w:rPr>
          <w:rFonts w:ascii="Times New Roman" w:eastAsia="Times New Roman" w:hAnsi="Times New Roman"/>
          <w:b/>
          <w:bCs/>
          <w:lang w:val="en-US"/>
        </w:rPr>
        <w:t xml:space="preserve">Conclusion: </w:t>
      </w:r>
      <w:r w:rsidR="00A22A51" w:rsidRPr="00A22A51">
        <w:rPr>
          <w:rFonts w:ascii="Times New Roman" w:hAnsi="Times New Roman"/>
          <w:color w:val="404040" w:themeColor="text1" w:themeTint="BF"/>
          <w:lang w:val="en-US" w:eastAsia="ko-KR"/>
        </w:rPr>
        <w:t>Summarize the main findings and clinical or research implications.</w:t>
      </w:r>
    </w:p>
    <w:p w14:paraId="16285147" w14:textId="77777777" w:rsidR="00C42AA5" w:rsidRPr="00320928" w:rsidRDefault="00C42AA5" w:rsidP="004671A1">
      <w:pPr>
        <w:spacing w:after="0" w:line="480" w:lineRule="auto"/>
        <w:jc w:val="both"/>
        <w:rPr>
          <w:rFonts w:ascii="Times New Roman" w:eastAsia="Times New Roman" w:hAnsi="Times New Roman"/>
          <w:b/>
          <w:bCs/>
          <w:lang w:val="en-US"/>
        </w:rPr>
      </w:pPr>
    </w:p>
    <w:p w14:paraId="437B35AC" w14:textId="13A03E48" w:rsidR="00C42AA5" w:rsidRPr="00320928" w:rsidRDefault="00C42AA5" w:rsidP="004671A1">
      <w:pPr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320928">
        <w:rPr>
          <w:rFonts w:ascii="Times New Roman" w:eastAsia="Times New Roman" w:hAnsi="Times New Roman"/>
          <w:b/>
          <w:bCs/>
          <w:lang w:val="en-US"/>
        </w:rPr>
        <w:t xml:space="preserve">Keywords: </w:t>
      </w:r>
      <w:r w:rsidR="00A843E8">
        <w:rPr>
          <w:rFonts w:ascii="Times New Roman" w:hAnsi="Times New Roman" w:hint="eastAsia"/>
          <w:color w:val="404040" w:themeColor="text1" w:themeTint="BF"/>
          <w:lang w:val="en-US" w:eastAsia="ko-KR"/>
        </w:rPr>
        <w:t>Two</w:t>
      </w:r>
      <w:r w:rsidR="00A84B7B" w:rsidRPr="00320928">
        <w:rPr>
          <w:rFonts w:ascii="Times New Roman" w:hAnsi="Times New Roman" w:hint="eastAsia"/>
          <w:color w:val="404040" w:themeColor="text1" w:themeTint="BF"/>
          <w:lang w:val="en-US" w:eastAsia="ko-KR"/>
        </w:rPr>
        <w:t xml:space="preserve"> to </w:t>
      </w:r>
      <w:r w:rsidR="00A843E8">
        <w:rPr>
          <w:rFonts w:ascii="Times New Roman" w:hAnsi="Times New Roman" w:hint="eastAsia"/>
          <w:color w:val="404040" w:themeColor="text1" w:themeTint="BF"/>
          <w:lang w:val="en-US" w:eastAsia="ko-KR"/>
        </w:rPr>
        <w:t>five</w:t>
      </w:r>
      <w:r w:rsidRPr="00320928">
        <w:rPr>
          <w:rFonts w:ascii="Times New Roman" w:hAnsi="Times New Roman"/>
          <w:color w:val="404040" w:themeColor="text1" w:themeTint="BF"/>
          <w:lang w:val="en-US"/>
        </w:rPr>
        <w:t xml:space="preserve"> keywords should be listed. </w:t>
      </w:r>
      <w:r w:rsidR="006172F0" w:rsidRPr="00320928">
        <w:rPr>
          <w:rFonts w:ascii="Times New Roman" w:hAnsi="Times New Roman"/>
          <w:color w:val="404040" w:themeColor="text1" w:themeTint="BF"/>
          <w:lang w:val="en-US"/>
        </w:rPr>
        <w:t>The use of MeSH (Medical Subject Headings; https://meshb.nlm.nih.gov/search) terms is recommended.</w:t>
      </w:r>
    </w:p>
    <w:p w14:paraId="386FC689" w14:textId="77777777" w:rsidR="002D7F70" w:rsidRPr="00320928" w:rsidRDefault="002D7F70" w:rsidP="004671A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en-US"/>
        </w:rPr>
      </w:pPr>
    </w:p>
    <w:p w14:paraId="6E5E69A5" w14:textId="77777777" w:rsidR="002D7F70" w:rsidRPr="00320928" w:rsidRDefault="002D7F70" w:rsidP="004671A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en-US"/>
        </w:rPr>
      </w:pPr>
    </w:p>
    <w:p w14:paraId="69858D28" w14:textId="286EA9AB" w:rsidR="00C42AA5" w:rsidRPr="00320928" w:rsidRDefault="00C42AA5" w:rsidP="004671A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en-US"/>
        </w:rPr>
      </w:pPr>
      <w:r w:rsidRPr="00320928">
        <w:rPr>
          <w:rFonts w:ascii="Times New Roman" w:eastAsia="Times New Roman" w:hAnsi="Times New Roman"/>
          <w:b/>
          <w:bCs/>
          <w:lang w:val="en-US"/>
        </w:rPr>
        <w:br w:type="page"/>
      </w:r>
    </w:p>
    <w:p w14:paraId="08209769" w14:textId="69DD4AA5" w:rsidR="00E279E7" w:rsidRDefault="003F4C3F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bCs/>
          <w:color w:val="000000"/>
          <w:lang w:val="en-US" w:eastAsia="ko-KR"/>
        </w:rPr>
      </w:pPr>
      <w:r w:rsidRPr="00320928">
        <w:rPr>
          <w:rFonts w:ascii="Times New Roman" w:eastAsia="Times New Roman" w:hAnsi="Times New Roman"/>
          <w:b/>
          <w:bCs/>
          <w:color w:val="000000"/>
          <w:lang w:val="en-US" w:eastAsia="de-CH"/>
        </w:rPr>
        <w:lastRenderedPageBreak/>
        <w:t>INTRODUCTION</w:t>
      </w:r>
      <w:bookmarkEnd w:id="0"/>
    </w:p>
    <w:p w14:paraId="112D3A1F" w14:textId="765B243E" w:rsidR="00537BF3" w:rsidRPr="00537BF3" w:rsidRDefault="00537BF3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bCs/>
          <w:color w:val="EE0000"/>
          <w:lang w:val="en-US" w:eastAsia="ko-KR"/>
        </w:rPr>
      </w:pPr>
      <w:r w:rsidRPr="00537BF3">
        <w:rPr>
          <w:rFonts w:ascii="Times New Roman" w:hAnsi="Times New Roman"/>
          <w:color w:val="EE0000"/>
          <w:lang w:val="en-US"/>
        </w:rPr>
        <w:t>Original article should have a main text of no more than 5,000 words (excluding the abstract, references, table and figure legends)</w:t>
      </w:r>
      <w:r w:rsidRPr="00537BF3">
        <w:rPr>
          <w:rFonts w:ascii="Times New Roman" w:hAnsi="Times New Roman" w:hint="eastAsia"/>
          <w:color w:val="EE0000"/>
          <w:lang w:val="en-US" w:eastAsia="ko-KR"/>
        </w:rPr>
        <w:t>.</w:t>
      </w:r>
    </w:p>
    <w:p w14:paraId="39220FA7" w14:textId="6DDF4A7C" w:rsidR="004671A1" w:rsidRPr="00320928" w:rsidRDefault="004671A1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bCs/>
          <w:color w:val="000000"/>
          <w:lang w:val="en-US" w:eastAsia="ko-KR"/>
        </w:rPr>
      </w:pPr>
      <w:r w:rsidRPr="00320928">
        <w:rPr>
          <w:rFonts w:ascii="Times New Roman" w:hAnsi="Times New Roman"/>
          <w:b/>
          <w:bCs/>
          <w:color w:val="000000"/>
          <w:lang w:val="en-US" w:eastAsia="ko-KR"/>
        </w:rPr>
        <w:t>Background</w:t>
      </w:r>
    </w:p>
    <w:p w14:paraId="630659AC" w14:textId="77777777" w:rsidR="003278CF" w:rsidRDefault="004671A1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A22A51">
        <w:rPr>
          <w:rFonts w:ascii="Times New Roman" w:hAnsi="Times New Roman"/>
          <w:color w:val="404040" w:themeColor="text1" w:themeTint="BF"/>
          <w:lang w:val="en-US"/>
        </w:rPr>
        <w:t>Provide the scientific background and explanation of rationale.</w:t>
      </w:r>
      <w:r w:rsidR="001059F5" w:rsidRPr="00A22A51">
        <w:rPr>
          <w:rFonts w:ascii="Times New Roman" w:hAnsi="Times New Roman"/>
          <w:color w:val="404040" w:themeColor="text1" w:themeTint="BF"/>
          <w:lang w:val="en-US"/>
        </w:rPr>
        <w:t xml:space="preserve"> </w:t>
      </w:r>
    </w:p>
    <w:p w14:paraId="0A51760B" w14:textId="08A6A262" w:rsidR="004671A1" w:rsidRDefault="003278CF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320928">
        <w:rPr>
          <w:rFonts w:ascii="Times New Roman" w:hAnsi="Times New Roman"/>
          <w:color w:val="404040" w:themeColor="text1" w:themeTint="BF"/>
          <w:lang w:val="en-US" w:eastAsia="de-CH"/>
        </w:rPr>
        <w:t>※</w:t>
      </w:r>
      <w:r w:rsidR="001059F5" w:rsidRPr="00A22A51">
        <w:rPr>
          <w:rFonts w:ascii="Times New Roman" w:hAnsi="Times New Roman"/>
          <w:color w:val="404040" w:themeColor="text1" w:themeTint="BF"/>
          <w:lang w:val="en-US"/>
        </w:rPr>
        <w:t xml:space="preserve">Reference citations in the text should </w:t>
      </w:r>
      <w:r w:rsidR="001059F5" w:rsidRPr="00320928">
        <w:rPr>
          <w:rFonts w:ascii="Times New Roman" w:hAnsi="Times New Roman"/>
          <w:color w:val="404040" w:themeColor="text1" w:themeTint="BF"/>
          <w:lang w:val="en-US"/>
        </w:rPr>
        <w:t>be identified by numbers in square brackets according to their quotation order. When more than two quotations of the same authors are indicated in the main body, a comma must be placed between a discontinuous set of numbers, whereas an en dash must be placed between the first and last numerals of a continuous set of numbers: “Negotiation research spans many disciplines [1]. This result was later contradicted by Cho [2], Kim and Lee [3], and Choi et al. [4]. This effect has been widely studied [3</w:t>
      </w:r>
      <w:r w:rsidR="00712E2F">
        <w:rPr>
          <w:rFonts w:ascii="Times New Roman" w:hAnsi="Times New Roman" w:hint="eastAsia"/>
          <w:color w:val="404040" w:themeColor="text1" w:themeTint="BF"/>
          <w:lang w:val="en-US" w:eastAsia="ko-KR"/>
        </w:rPr>
        <w:t>-</w:t>
      </w:r>
      <w:r w:rsidR="001059F5" w:rsidRPr="00320928">
        <w:rPr>
          <w:rFonts w:ascii="Times New Roman" w:hAnsi="Times New Roman"/>
          <w:color w:val="404040" w:themeColor="text1" w:themeTint="BF"/>
          <w:lang w:val="en-US"/>
        </w:rPr>
        <w:t xml:space="preserve">6,8].” </w:t>
      </w:r>
    </w:p>
    <w:p w14:paraId="19B1A36B" w14:textId="76E00A60" w:rsidR="006A24EC" w:rsidRPr="00320928" w:rsidRDefault="006A24EC" w:rsidP="006A24EC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320928">
        <w:rPr>
          <w:rFonts w:ascii="Times New Roman" w:hAnsi="Times New Roman"/>
          <w:color w:val="404040" w:themeColor="text1" w:themeTint="BF"/>
          <w:lang w:val="en-US" w:eastAsia="de-CH"/>
        </w:rPr>
        <w:t>※</w:t>
      </w:r>
      <w:r w:rsidRPr="00A22A51">
        <w:rPr>
          <w:rFonts w:ascii="Times New Roman" w:hAnsi="Times New Roman"/>
          <w:color w:val="404040" w:themeColor="text1" w:themeTint="BF"/>
          <w:lang w:val="en-US"/>
        </w:rPr>
        <w:t>Figures and tables used in the main body must be indicated as “Fig.” and “Table”: “Magnetic resonance imaging of the brain revealed… (Figs. 1</w:t>
      </w:r>
      <w:r w:rsidR="00537BF3">
        <w:rPr>
          <w:rFonts w:ascii="Times New Roman" w:hAnsi="Times New Roman"/>
          <w:color w:val="404040" w:themeColor="text1" w:themeTint="BF"/>
          <w:lang w:val="en-US" w:eastAsia="ko-KR"/>
        </w:rPr>
        <w:t>–</w:t>
      </w:r>
      <w:r w:rsidRPr="00A22A51">
        <w:rPr>
          <w:rFonts w:ascii="Times New Roman" w:hAnsi="Times New Roman"/>
          <w:color w:val="404040" w:themeColor="text1" w:themeTint="BF"/>
          <w:lang w:val="en-US"/>
        </w:rPr>
        <w:t>3, Table 1).”</w:t>
      </w:r>
    </w:p>
    <w:p w14:paraId="77563E60" w14:textId="627232D7" w:rsidR="004671A1" w:rsidRPr="00320928" w:rsidRDefault="004671A1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000000"/>
          <w:lang w:val="en-US" w:eastAsia="ko-KR"/>
        </w:rPr>
      </w:pPr>
    </w:p>
    <w:p w14:paraId="56A22585" w14:textId="1CFD6D44" w:rsidR="004671A1" w:rsidRPr="00320928" w:rsidRDefault="004671A1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bCs/>
          <w:color w:val="000000"/>
          <w:lang w:val="en-US" w:eastAsia="ko-KR"/>
        </w:rPr>
      </w:pPr>
      <w:r w:rsidRPr="00320928">
        <w:rPr>
          <w:rFonts w:ascii="Times New Roman" w:hAnsi="Times New Roman"/>
          <w:b/>
          <w:bCs/>
          <w:color w:val="000000"/>
          <w:lang w:val="en-US" w:eastAsia="ko-KR"/>
        </w:rPr>
        <w:t>Objectives</w:t>
      </w:r>
    </w:p>
    <w:p w14:paraId="10CD27EF" w14:textId="1988D1A7" w:rsidR="00AE667A" w:rsidRPr="00A22A51" w:rsidRDefault="004671A1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A22A51">
        <w:rPr>
          <w:rFonts w:ascii="Times New Roman" w:hAnsi="Times New Roman"/>
          <w:color w:val="404040" w:themeColor="text1" w:themeTint="BF"/>
          <w:lang w:val="en-US"/>
        </w:rPr>
        <w:t xml:space="preserve">Present the </w:t>
      </w:r>
      <w:r w:rsidR="002D7F70" w:rsidRPr="00A22A51">
        <w:rPr>
          <w:rFonts w:ascii="Times New Roman" w:hAnsi="Times New Roman"/>
          <w:color w:val="404040" w:themeColor="text1" w:themeTint="BF"/>
          <w:lang w:val="en-US"/>
        </w:rPr>
        <w:t>specific objectives or hypotheses. Conclusions or findings should not appear in this section.</w:t>
      </w:r>
      <w:r w:rsidR="00AE667A" w:rsidRPr="00A22A51">
        <w:rPr>
          <w:rFonts w:ascii="Times New Roman" w:hAnsi="Times New Roman"/>
          <w:color w:val="404040" w:themeColor="text1" w:themeTint="BF"/>
          <w:lang w:val="en-US"/>
        </w:rPr>
        <w:t xml:space="preserve"> </w:t>
      </w:r>
    </w:p>
    <w:p w14:paraId="2934C7D8" w14:textId="77777777" w:rsidR="003F4C3F" w:rsidRPr="00320928" w:rsidRDefault="003F4C3F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bookmarkStart w:id="3" w:name="_Toc460500634"/>
    </w:p>
    <w:p w14:paraId="68E38448" w14:textId="77777777" w:rsidR="00E279E7" w:rsidRPr="00320928" w:rsidRDefault="003F4C3F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/>
          <w:b/>
          <w:bCs/>
          <w:lang w:val="en-US" w:eastAsia="de-CH"/>
        </w:rPr>
      </w:pPr>
      <w:r w:rsidRPr="00320928">
        <w:rPr>
          <w:rFonts w:ascii="Times New Roman" w:eastAsia="Times New Roman" w:hAnsi="Times New Roman"/>
          <w:b/>
          <w:bCs/>
          <w:lang w:val="en-US" w:eastAsia="de-CH"/>
        </w:rPr>
        <w:t>METHODS</w:t>
      </w:r>
      <w:bookmarkEnd w:id="3"/>
    </w:p>
    <w:p w14:paraId="2A32B5BB" w14:textId="77777777" w:rsidR="002D7F70" w:rsidRPr="00320928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bCs/>
          <w:color w:val="000000" w:themeColor="text1"/>
          <w:lang w:val="en-US"/>
        </w:rPr>
      </w:pPr>
      <w:r w:rsidRPr="00320928">
        <w:rPr>
          <w:rFonts w:ascii="Times New Roman" w:hAnsi="Times New Roman"/>
          <w:b/>
          <w:bCs/>
          <w:color w:val="000000" w:themeColor="text1"/>
          <w:lang w:val="en-US"/>
        </w:rPr>
        <w:t>Ethics statement</w:t>
      </w:r>
    </w:p>
    <w:p w14:paraId="4D759FA0" w14:textId="0F001202" w:rsidR="00A22A51" w:rsidRPr="00A22A51" w:rsidRDefault="00A22A51" w:rsidP="00A22A5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/>
          <w:lang w:val="en-US" w:eastAsia="ko-KR"/>
        </w:rPr>
      </w:pPr>
      <w:r w:rsidRPr="00A22A51">
        <w:rPr>
          <w:rFonts w:ascii="Times New Roman" w:eastAsia="맑은 고딕" w:hAnsi="Times New Roman" w:hint="eastAsia"/>
          <w:lang w:val="en-US" w:eastAsia="ko-KR"/>
        </w:rPr>
        <w:t>This study was approved by the Institutional Review Board of [Institution] (No. [approval number</w:t>
      </w:r>
      <w:r w:rsidRPr="00A22A51">
        <w:rPr>
          <w:rFonts w:ascii="Times New Roman" w:eastAsia="맑은 고딕" w:hAnsi="Times New Roman"/>
          <w:lang w:val="en-US" w:eastAsia="ko-KR"/>
        </w:rPr>
        <w:t>]</w:t>
      </w:r>
      <w:r w:rsidRPr="00A22A51">
        <w:rPr>
          <w:rFonts w:ascii="Times New Roman" w:eastAsia="맑은 고딕" w:hAnsi="Times New Roman" w:hint="eastAsia"/>
          <w:lang w:val="en-US" w:eastAsia="ko-KR"/>
        </w:rPr>
        <w:t>). Written informed consent for publication of the research details and clinical images was obtained from the patient (OR the patient</w:t>
      </w:r>
      <w:r w:rsidRPr="00A22A51">
        <w:rPr>
          <w:rFonts w:ascii="Times New Roman" w:eastAsia="맑은 고딕" w:hAnsi="Times New Roman"/>
          <w:lang w:val="en-US" w:eastAsia="ko-KR"/>
        </w:rPr>
        <w:t>’</w:t>
      </w:r>
      <w:r w:rsidRPr="00A22A51">
        <w:rPr>
          <w:rFonts w:ascii="Times New Roman" w:eastAsia="맑은 고딕" w:hAnsi="Times New Roman" w:hint="eastAsia"/>
          <w:lang w:val="en-US" w:eastAsia="ko-KR"/>
        </w:rPr>
        <w:t xml:space="preserve">s parent/guardian/legally authorized representative). </w:t>
      </w:r>
      <w:r w:rsidRPr="00A22A51">
        <w:rPr>
          <w:rFonts w:ascii="Times New Roman" w:hAnsi="Times New Roman"/>
          <w:lang w:val="en-US"/>
        </w:rPr>
        <w:t xml:space="preserve">OR The requirement of informed consent was waived </w:t>
      </w:r>
      <w:r w:rsidRPr="00A22A51">
        <w:rPr>
          <w:rFonts w:ascii="Times New Roman" w:hAnsi="Times New Roman" w:hint="eastAsia"/>
          <w:lang w:val="en-US" w:eastAsia="ko-KR"/>
        </w:rPr>
        <w:t xml:space="preserve">due to the retrospective nature of the study and </w:t>
      </w:r>
      <w:r w:rsidRPr="00A22A51">
        <w:rPr>
          <w:rFonts w:ascii="Times New Roman" w:hAnsi="Times New Roman"/>
          <w:lang w:val="en-US" w:eastAsia="ko-KR"/>
        </w:rPr>
        <w:t>the de-identification of data</w:t>
      </w:r>
      <w:r w:rsidRPr="00A22A51">
        <w:rPr>
          <w:rFonts w:ascii="Times New Roman" w:hAnsi="Times New Roman"/>
          <w:lang w:val="en-US"/>
        </w:rPr>
        <w:t>.</w:t>
      </w:r>
      <w:r w:rsidRPr="00A22A51">
        <w:rPr>
          <w:rFonts w:ascii="Times New Roman" w:hAnsi="Times New Roman" w:hint="eastAsia"/>
          <w:lang w:val="en-US" w:eastAsia="ko-KR"/>
        </w:rPr>
        <w:t xml:space="preserve"> </w:t>
      </w:r>
      <w:r w:rsidRPr="00A22A51">
        <w:rPr>
          <w:rFonts w:ascii="Times New Roman" w:eastAsia="맑은 고딕" w:hAnsi="Times New Roman" w:hint="eastAsia"/>
          <w:lang w:val="en-US" w:eastAsia="ko-KR"/>
        </w:rPr>
        <w:t xml:space="preserve">All study procedures were conducted in accordance with the principles of the Declaration of Helsinki. </w:t>
      </w:r>
      <w:r w:rsidR="009B60AE">
        <w:rPr>
          <w:rFonts w:ascii="Times New Roman" w:eastAsia="맑은 고딕" w:hAnsi="Times New Roman" w:hint="eastAsia"/>
          <w:lang w:val="en-US" w:eastAsia="ko-KR"/>
        </w:rPr>
        <w:t>Th</w:t>
      </w:r>
      <w:r w:rsidR="002818AB">
        <w:rPr>
          <w:rFonts w:ascii="Times New Roman" w:eastAsia="맑은 고딕" w:hAnsi="Times New Roman" w:hint="eastAsia"/>
          <w:lang w:val="en-US" w:eastAsia="ko-KR"/>
        </w:rPr>
        <w:t>is</w:t>
      </w:r>
      <w:r w:rsidR="009B60AE">
        <w:rPr>
          <w:rFonts w:ascii="Times New Roman" w:eastAsia="맑은 고딕" w:hAnsi="Times New Roman" w:hint="eastAsia"/>
          <w:lang w:val="en-US" w:eastAsia="ko-KR"/>
        </w:rPr>
        <w:t xml:space="preserve"> study is reported according to the CONSORT (</w:t>
      </w:r>
      <w:r w:rsidR="009B60AE" w:rsidRPr="009B60AE">
        <w:rPr>
          <w:rFonts w:ascii="Times New Roman" w:eastAsia="맑은 고딕" w:hAnsi="Times New Roman"/>
          <w:lang w:val="en-US" w:eastAsia="ko-KR"/>
        </w:rPr>
        <w:t>Consolidated Standards of Reporting Trials</w:t>
      </w:r>
      <w:r w:rsidR="009B60AE">
        <w:rPr>
          <w:rFonts w:ascii="Times New Roman" w:eastAsia="맑은 고딕" w:hAnsi="Times New Roman" w:hint="eastAsia"/>
          <w:lang w:val="en-US" w:eastAsia="ko-KR"/>
        </w:rPr>
        <w:t>) guidelines.</w:t>
      </w:r>
    </w:p>
    <w:p w14:paraId="486AF81D" w14:textId="735C38C3" w:rsidR="00BA0EE4" w:rsidRPr="00320928" w:rsidRDefault="00A22A51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A22A51">
        <w:rPr>
          <w:rFonts w:ascii="Times New Roman" w:hAnsi="Times New Roman"/>
          <w:color w:val="404040" w:themeColor="text1" w:themeTint="BF"/>
          <w:lang w:val="en-US"/>
        </w:rPr>
        <w:t xml:space="preserve">※All studies involving human participants, clinical samples, or animal experiments must include approval or waiver from the Institutional Review Board (IRB) or Institutional Animal Care and Use </w:t>
      </w:r>
      <w:r w:rsidRPr="00A22A51">
        <w:rPr>
          <w:rFonts w:ascii="Times New Roman" w:hAnsi="Times New Roman"/>
          <w:color w:val="404040" w:themeColor="text1" w:themeTint="BF"/>
          <w:lang w:val="en-US"/>
        </w:rPr>
        <w:lastRenderedPageBreak/>
        <w:t>Committee (IACUC), as well as documentation of informed consent where applicable. Authors are strongly urged to provide the trial registration number, the name of the trial registry, and a link to the full trial protocol, and manuscripts may not be considered complete without this information.</w:t>
      </w:r>
    </w:p>
    <w:p w14:paraId="64DAC2B4" w14:textId="77777777" w:rsidR="003F4C3F" w:rsidRPr="00320928" w:rsidRDefault="003F4C3F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</w:p>
    <w:p w14:paraId="112E6957" w14:textId="77777777" w:rsidR="002D7F70" w:rsidRPr="00320928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bCs/>
          <w:color w:val="000000" w:themeColor="text1"/>
          <w:lang w:val="en-US"/>
        </w:rPr>
      </w:pPr>
      <w:r w:rsidRPr="00320928">
        <w:rPr>
          <w:rFonts w:ascii="Times New Roman" w:hAnsi="Times New Roman"/>
          <w:b/>
          <w:bCs/>
          <w:color w:val="000000" w:themeColor="text1"/>
          <w:lang w:val="en-US"/>
        </w:rPr>
        <w:t>Trial design</w:t>
      </w:r>
    </w:p>
    <w:p w14:paraId="3C8BF111" w14:textId="7B06F864" w:rsidR="002D7F70" w:rsidRPr="00320928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320928">
        <w:rPr>
          <w:rFonts w:ascii="Times New Roman" w:hAnsi="Times New Roman"/>
          <w:color w:val="404040" w:themeColor="text1" w:themeTint="BF"/>
          <w:lang w:val="en-US"/>
        </w:rPr>
        <w:t xml:space="preserve">Provide a description of the trial design (such as parallel, factorial) </w:t>
      </w:r>
      <w:r w:rsidR="004671A1" w:rsidRPr="00320928">
        <w:rPr>
          <w:rFonts w:ascii="Times New Roman" w:hAnsi="Times New Roman"/>
          <w:color w:val="404040" w:themeColor="text1" w:themeTint="BF"/>
          <w:lang w:val="en-US"/>
        </w:rPr>
        <w:t>including</w:t>
      </w:r>
      <w:r w:rsidRPr="00320928">
        <w:rPr>
          <w:rFonts w:ascii="Times New Roman" w:hAnsi="Times New Roman"/>
          <w:color w:val="404040" w:themeColor="text1" w:themeTint="BF"/>
          <w:lang w:val="en-US"/>
        </w:rPr>
        <w:t xml:space="preserve"> the allocation ratio. </w:t>
      </w:r>
      <w:r w:rsidR="004671A1" w:rsidRPr="00320928">
        <w:rPr>
          <w:rFonts w:ascii="Times New Roman" w:hAnsi="Times New Roman"/>
          <w:color w:val="404040" w:themeColor="text1" w:themeTint="BF"/>
          <w:lang w:val="en-US"/>
        </w:rPr>
        <w:t>D</w:t>
      </w:r>
      <w:r w:rsidRPr="00320928">
        <w:rPr>
          <w:rFonts w:ascii="Times New Roman" w:hAnsi="Times New Roman"/>
          <w:color w:val="404040" w:themeColor="text1" w:themeTint="BF"/>
          <w:lang w:val="en-US"/>
        </w:rPr>
        <w:t>escribe any important changes made to the methods after the trial commenced (such as eligibility criteria)</w:t>
      </w:r>
      <w:r w:rsidR="004671A1" w:rsidRPr="00320928">
        <w:rPr>
          <w:rFonts w:ascii="Times New Roman" w:hAnsi="Times New Roman"/>
          <w:color w:val="404040" w:themeColor="text1" w:themeTint="BF"/>
          <w:lang w:val="en-US"/>
        </w:rPr>
        <w:t>,</w:t>
      </w:r>
      <w:r w:rsidRPr="00320928">
        <w:rPr>
          <w:rFonts w:ascii="Times New Roman" w:hAnsi="Times New Roman"/>
          <w:color w:val="404040" w:themeColor="text1" w:themeTint="BF"/>
          <w:lang w:val="en-US"/>
        </w:rPr>
        <w:t xml:space="preserve"> with reasons.</w:t>
      </w:r>
    </w:p>
    <w:p w14:paraId="5FABF76F" w14:textId="77777777" w:rsidR="002D7F70" w:rsidRPr="00320928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000000" w:themeColor="text1"/>
          <w:lang w:val="en-US"/>
        </w:rPr>
      </w:pPr>
    </w:p>
    <w:p w14:paraId="63404A7E" w14:textId="77777777" w:rsidR="002D7F70" w:rsidRPr="00320928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bCs/>
          <w:color w:val="000000" w:themeColor="text1"/>
          <w:lang w:val="en-US"/>
        </w:rPr>
      </w:pPr>
      <w:r w:rsidRPr="00320928">
        <w:rPr>
          <w:rFonts w:ascii="Times New Roman" w:hAnsi="Times New Roman"/>
          <w:b/>
          <w:bCs/>
          <w:color w:val="000000" w:themeColor="text1"/>
          <w:lang w:val="en-US"/>
        </w:rPr>
        <w:t>Participants</w:t>
      </w:r>
    </w:p>
    <w:p w14:paraId="3476B691" w14:textId="21E36483" w:rsidR="002D7F70" w:rsidRPr="00A22A51" w:rsidRDefault="004671A1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A22A51">
        <w:rPr>
          <w:rFonts w:ascii="Times New Roman" w:hAnsi="Times New Roman"/>
          <w:color w:val="404040" w:themeColor="text1" w:themeTint="BF"/>
          <w:lang w:val="en-US"/>
        </w:rPr>
        <w:t>Present</w:t>
      </w:r>
      <w:r w:rsidR="002D7F70" w:rsidRPr="00A22A51">
        <w:rPr>
          <w:rFonts w:ascii="Times New Roman" w:hAnsi="Times New Roman"/>
          <w:color w:val="404040" w:themeColor="text1" w:themeTint="BF"/>
          <w:lang w:val="en-US"/>
        </w:rPr>
        <w:t xml:space="preserve"> the eligibility criteria for participants and </w:t>
      </w:r>
      <w:r w:rsidRPr="00A22A51">
        <w:rPr>
          <w:rFonts w:ascii="Times New Roman" w:hAnsi="Times New Roman"/>
          <w:color w:val="404040" w:themeColor="text1" w:themeTint="BF"/>
          <w:lang w:val="en-US"/>
        </w:rPr>
        <w:t xml:space="preserve">the </w:t>
      </w:r>
      <w:r w:rsidR="002D7F70" w:rsidRPr="00A22A51">
        <w:rPr>
          <w:rFonts w:ascii="Times New Roman" w:hAnsi="Times New Roman"/>
          <w:color w:val="404040" w:themeColor="text1" w:themeTint="BF"/>
          <w:lang w:val="en-US"/>
        </w:rPr>
        <w:t>settings/locations where the data were collected.</w:t>
      </w:r>
    </w:p>
    <w:p w14:paraId="494696A4" w14:textId="77777777" w:rsidR="002D7F70" w:rsidRPr="00A22A51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bCs/>
          <w:color w:val="404040" w:themeColor="text1" w:themeTint="BF"/>
          <w:lang w:val="en-US"/>
        </w:rPr>
      </w:pPr>
    </w:p>
    <w:p w14:paraId="340DF3BC" w14:textId="77777777" w:rsidR="002D7F70" w:rsidRPr="00320928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bCs/>
          <w:color w:val="000000" w:themeColor="text1"/>
          <w:lang w:val="en-US"/>
        </w:rPr>
      </w:pPr>
      <w:r w:rsidRPr="00320928">
        <w:rPr>
          <w:rFonts w:ascii="Times New Roman" w:hAnsi="Times New Roman"/>
          <w:b/>
          <w:bCs/>
          <w:color w:val="000000" w:themeColor="text1"/>
          <w:lang w:val="en-US"/>
        </w:rPr>
        <w:t>Interventions</w:t>
      </w:r>
    </w:p>
    <w:p w14:paraId="164C4B31" w14:textId="038E2053" w:rsidR="002D7F70" w:rsidRPr="00A22A51" w:rsidRDefault="004671A1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A22A51">
        <w:rPr>
          <w:rFonts w:ascii="Times New Roman" w:hAnsi="Times New Roman"/>
          <w:color w:val="404040" w:themeColor="text1" w:themeTint="BF"/>
          <w:lang w:val="en-US"/>
        </w:rPr>
        <w:t>Present t</w:t>
      </w:r>
      <w:r w:rsidR="002D7F70" w:rsidRPr="00A22A51">
        <w:rPr>
          <w:rFonts w:ascii="Times New Roman" w:hAnsi="Times New Roman"/>
          <w:color w:val="404040" w:themeColor="text1" w:themeTint="BF"/>
          <w:lang w:val="en-US"/>
        </w:rPr>
        <w:t>he interventions for each group with sufficient details to allow replication, including how and when they were actually administered.</w:t>
      </w:r>
    </w:p>
    <w:p w14:paraId="07ED4CC1" w14:textId="77777777" w:rsidR="002D7F70" w:rsidRPr="00320928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bCs/>
          <w:color w:val="000000" w:themeColor="text1"/>
          <w:lang w:val="en-US"/>
        </w:rPr>
      </w:pPr>
    </w:p>
    <w:p w14:paraId="35A63333" w14:textId="77777777" w:rsidR="002D7F70" w:rsidRPr="00320928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bCs/>
          <w:color w:val="000000" w:themeColor="text1"/>
          <w:lang w:val="en-US"/>
        </w:rPr>
      </w:pPr>
      <w:r w:rsidRPr="00320928">
        <w:rPr>
          <w:rFonts w:ascii="Times New Roman" w:hAnsi="Times New Roman"/>
          <w:b/>
          <w:bCs/>
          <w:color w:val="000000" w:themeColor="text1"/>
          <w:lang w:val="en-US"/>
        </w:rPr>
        <w:t xml:space="preserve">Outcomes </w:t>
      </w:r>
    </w:p>
    <w:p w14:paraId="4406F003" w14:textId="7E7AD070" w:rsidR="002D7F70" w:rsidRPr="00A22A51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A22A51">
        <w:rPr>
          <w:rFonts w:ascii="Times New Roman" w:hAnsi="Times New Roman"/>
          <w:color w:val="404040" w:themeColor="text1" w:themeTint="BF"/>
          <w:lang w:val="en-US"/>
        </w:rPr>
        <w:t>Provide a complete definition of prespecified primary and secondary outcome measures, including how and when they were assessed. Describe any changes to trial outcomes after the trial commenced, with reasons.</w:t>
      </w:r>
    </w:p>
    <w:p w14:paraId="59327DAD" w14:textId="77777777" w:rsidR="002D7F70" w:rsidRPr="00A22A51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</w:p>
    <w:p w14:paraId="010C46D8" w14:textId="77777777" w:rsidR="002D7F70" w:rsidRPr="00320928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bCs/>
          <w:color w:val="000000" w:themeColor="text1"/>
          <w:lang w:val="en-US"/>
        </w:rPr>
      </w:pPr>
      <w:r w:rsidRPr="00320928">
        <w:rPr>
          <w:rFonts w:ascii="Times New Roman" w:hAnsi="Times New Roman"/>
          <w:b/>
          <w:bCs/>
          <w:color w:val="000000" w:themeColor="text1"/>
          <w:lang w:val="en-US"/>
        </w:rPr>
        <w:t>Sample size</w:t>
      </w:r>
    </w:p>
    <w:p w14:paraId="4F067CA6" w14:textId="63D4287D" w:rsidR="002D7F70" w:rsidRPr="00A22A51" w:rsidRDefault="004671A1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A22A51">
        <w:rPr>
          <w:rFonts w:ascii="Times New Roman" w:hAnsi="Times New Roman"/>
          <w:color w:val="404040" w:themeColor="text1" w:themeTint="BF"/>
          <w:lang w:val="en-US"/>
        </w:rPr>
        <w:t>Describe h</w:t>
      </w:r>
      <w:r w:rsidR="002D7F70" w:rsidRPr="00A22A51">
        <w:rPr>
          <w:rFonts w:ascii="Times New Roman" w:hAnsi="Times New Roman"/>
          <w:color w:val="404040" w:themeColor="text1" w:themeTint="BF"/>
          <w:lang w:val="en-US"/>
        </w:rPr>
        <w:t xml:space="preserve">ow </w:t>
      </w:r>
      <w:r w:rsidR="00BA0EE4" w:rsidRPr="00A22A51">
        <w:rPr>
          <w:rFonts w:ascii="Times New Roman" w:hAnsi="Times New Roman"/>
          <w:color w:val="404040" w:themeColor="text1" w:themeTint="BF"/>
          <w:lang w:val="en-US"/>
        </w:rPr>
        <w:t xml:space="preserve">the </w:t>
      </w:r>
      <w:r w:rsidR="002D7F70" w:rsidRPr="00A22A51">
        <w:rPr>
          <w:rFonts w:ascii="Times New Roman" w:hAnsi="Times New Roman"/>
          <w:color w:val="404040" w:themeColor="text1" w:themeTint="BF"/>
          <w:lang w:val="en-US"/>
        </w:rPr>
        <w:t>sample size was determined. When applicable, expla</w:t>
      </w:r>
      <w:r w:rsidRPr="00A22A51">
        <w:rPr>
          <w:rFonts w:ascii="Times New Roman" w:hAnsi="Times New Roman"/>
          <w:color w:val="404040" w:themeColor="text1" w:themeTint="BF"/>
          <w:lang w:val="en-US"/>
        </w:rPr>
        <w:t>i</w:t>
      </w:r>
      <w:r w:rsidR="002D7F70" w:rsidRPr="00A22A51">
        <w:rPr>
          <w:rFonts w:ascii="Times New Roman" w:hAnsi="Times New Roman"/>
          <w:color w:val="404040" w:themeColor="text1" w:themeTint="BF"/>
          <w:lang w:val="en-US"/>
        </w:rPr>
        <w:t>n any interim analyses and stopping guidelines.</w:t>
      </w:r>
    </w:p>
    <w:p w14:paraId="46E8BE47" w14:textId="77777777" w:rsidR="002D7F70" w:rsidRPr="00320928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bCs/>
          <w:color w:val="000000" w:themeColor="text1"/>
          <w:lang w:val="en-US"/>
        </w:rPr>
      </w:pPr>
    </w:p>
    <w:p w14:paraId="69D88427" w14:textId="02422566" w:rsidR="002D7F70" w:rsidRPr="00320928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bCs/>
          <w:color w:val="000000" w:themeColor="text1"/>
          <w:lang w:val="en-US"/>
        </w:rPr>
      </w:pPr>
      <w:r w:rsidRPr="00320928">
        <w:rPr>
          <w:rFonts w:ascii="Times New Roman" w:hAnsi="Times New Roman"/>
          <w:b/>
          <w:bCs/>
          <w:color w:val="000000" w:themeColor="text1"/>
          <w:lang w:val="en-US"/>
        </w:rPr>
        <w:t>Randomi</w:t>
      </w:r>
      <w:r w:rsidR="004671A1" w:rsidRPr="00320928">
        <w:rPr>
          <w:rFonts w:ascii="Times New Roman" w:hAnsi="Times New Roman"/>
          <w:b/>
          <w:bCs/>
          <w:color w:val="000000" w:themeColor="text1"/>
          <w:lang w:val="en-US"/>
        </w:rPr>
        <w:t>z</w:t>
      </w:r>
      <w:r w:rsidRPr="00320928">
        <w:rPr>
          <w:rFonts w:ascii="Times New Roman" w:hAnsi="Times New Roman"/>
          <w:b/>
          <w:bCs/>
          <w:color w:val="000000" w:themeColor="text1"/>
          <w:lang w:val="en-US"/>
        </w:rPr>
        <w:t>ation</w:t>
      </w:r>
    </w:p>
    <w:p w14:paraId="3252CE9F" w14:textId="7472B53E" w:rsidR="002D7F70" w:rsidRPr="00A22A51" w:rsidRDefault="00382C3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A22A51">
        <w:rPr>
          <w:rFonts w:ascii="Times New Roman" w:hAnsi="Times New Roman"/>
          <w:color w:val="404040" w:themeColor="text1" w:themeTint="BF"/>
          <w:lang w:val="en-US"/>
        </w:rPr>
        <w:t>Explain the m</w:t>
      </w:r>
      <w:r w:rsidR="002D7F70" w:rsidRPr="00A22A51">
        <w:rPr>
          <w:rFonts w:ascii="Times New Roman" w:hAnsi="Times New Roman"/>
          <w:color w:val="404040" w:themeColor="text1" w:themeTint="BF"/>
          <w:lang w:val="en-US"/>
        </w:rPr>
        <w:t>ethod used to generate the random allocation sequence</w:t>
      </w:r>
      <w:r w:rsidRPr="00A22A51">
        <w:rPr>
          <w:rFonts w:ascii="Times New Roman" w:hAnsi="Times New Roman"/>
          <w:color w:val="404040" w:themeColor="text1" w:themeTint="BF"/>
          <w:lang w:val="en-US"/>
        </w:rPr>
        <w:t>; the t</w:t>
      </w:r>
      <w:r w:rsidR="002D7F70" w:rsidRPr="00A22A51">
        <w:rPr>
          <w:rFonts w:ascii="Times New Roman" w:hAnsi="Times New Roman"/>
          <w:color w:val="404040" w:themeColor="text1" w:themeTint="BF"/>
          <w:lang w:val="en-US"/>
        </w:rPr>
        <w:t>ype of randomi</w:t>
      </w:r>
      <w:r w:rsidRPr="00A22A51">
        <w:rPr>
          <w:rFonts w:ascii="Times New Roman" w:hAnsi="Times New Roman"/>
          <w:color w:val="404040" w:themeColor="text1" w:themeTint="BF"/>
          <w:lang w:val="en-US"/>
        </w:rPr>
        <w:t>z</w:t>
      </w:r>
      <w:r w:rsidR="002D7F70" w:rsidRPr="00A22A51">
        <w:rPr>
          <w:rFonts w:ascii="Times New Roman" w:hAnsi="Times New Roman"/>
          <w:color w:val="404040" w:themeColor="text1" w:themeTint="BF"/>
          <w:lang w:val="en-US"/>
        </w:rPr>
        <w:t>ation</w:t>
      </w:r>
      <w:r w:rsidRPr="00A22A51">
        <w:rPr>
          <w:rFonts w:ascii="Times New Roman" w:hAnsi="Times New Roman"/>
          <w:color w:val="404040" w:themeColor="text1" w:themeTint="BF"/>
          <w:lang w:val="en-US"/>
        </w:rPr>
        <w:t xml:space="preserve"> and</w:t>
      </w:r>
      <w:r w:rsidR="002D7F70" w:rsidRPr="00A22A51">
        <w:rPr>
          <w:rFonts w:ascii="Times New Roman" w:hAnsi="Times New Roman"/>
          <w:color w:val="404040" w:themeColor="text1" w:themeTint="BF"/>
          <w:lang w:val="en-US"/>
        </w:rPr>
        <w:t xml:space="preserve"> details of any restriction (such as blocking and block size)</w:t>
      </w:r>
      <w:r w:rsidRPr="00A22A51">
        <w:rPr>
          <w:rFonts w:ascii="Times New Roman" w:hAnsi="Times New Roman"/>
          <w:color w:val="404040" w:themeColor="text1" w:themeTint="BF"/>
          <w:lang w:val="en-US"/>
        </w:rPr>
        <w:t>; the m</w:t>
      </w:r>
      <w:r w:rsidR="002D7F70" w:rsidRPr="00A22A51">
        <w:rPr>
          <w:rFonts w:ascii="Times New Roman" w:hAnsi="Times New Roman"/>
          <w:color w:val="404040" w:themeColor="text1" w:themeTint="BF"/>
          <w:lang w:val="en-US"/>
        </w:rPr>
        <w:t xml:space="preserve">echanism used to implement the </w:t>
      </w:r>
      <w:r w:rsidR="002D7F70" w:rsidRPr="00A22A51">
        <w:rPr>
          <w:rFonts w:ascii="Times New Roman" w:hAnsi="Times New Roman"/>
          <w:color w:val="404040" w:themeColor="text1" w:themeTint="BF"/>
          <w:lang w:val="en-US"/>
        </w:rPr>
        <w:lastRenderedPageBreak/>
        <w:t>random allocation sequence (such as sequentially numbered containers), describing any steps taken to conceal the sequence until interventions were assigned</w:t>
      </w:r>
      <w:r w:rsidRPr="00A22A51">
        <w:rPr>
          <w:rFonts w:ascii="Times New Roman" w:hAnsi="Times New Roman"/>
          <w:color w:val="404040" w:themeColor="text1" w:themeTint="BF"/>
          <w:lang w:val="en-US"/>
        </w:rPr>
        <w:t>; and w</w:t>
      </w:r>
      <w:r w:rsidR="002D7F70" w:rsidRPr="00A22A51">
        <w:rPr>
          <w:rFonts w:ascii="Times New Roman" w:hAnsi="Times New Roman"/>
          <w:color w:val="404040" w:themeColor="text1" w:themeTint="BF"/>
          <w:lang w:val="en-US"/>
        </w:rPr>
        <w:t xml:space="preserve">ho generated the random allocation sequence, who enrolled participants, and who assigned participants to interventions sequence until interventions were assigned. </w:t>
      </w:r>
    </w:p>
    <w:p w14:paraId="2DCD664E" w14:textId="77777777" w:rsidR="002D7F70" w:rsidRPr="00A22A51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</w:p>
    <w:p w14:paraId="3BDA8F2F" w14:textId="77777777" w:rsidR="002D7F70" w:rsidRPr="00320928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bCs/>
          <w:color w:val="000000" w:themeColor="text1"/>
          <w:lang w:val="en-US"/>
        </w:rPr>
      </w:pPr>
      <w:r w:rsidRPr="00320928">
        <w:rPr>
          <w:rFonts w:ascii="Times New Roman" w:hAnsi="Times New Roman"/>
          <w:b/>
          <w:bCs/>
          <w:color w:val="000000" w:themeColor="text1"/>
          <w:lang w:val="en-US"/>
        </w:rPr>
        <w:t xml:space="preserve">Blinding </w:t>
      </w:r>
    </w:p>
    <w:p w14:paraId="4AB3D78A" w14:textId="4BB8ADAC" w:rsidR="002D7F70" w:rsidRPr="00A22A51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A22A51">
        <w:rPr>
          <w:rFonts w:ascii="Times New Roman" w:hAnsi="Times New Roman"/>
          <w:color w:val="404040" w:themeColor="text1" w:themeTint="BF"/>
          <w:lang w:val="en-US"/>
        </w:rPr>
        <w:t xml:space="preserve">If done, </w:t>
      </w:r>
      <w:r w:rsidR="00382C30" w:rsidRPr="00A22A51">
        <w:rPr>
          <w:rFonts w:ascii="Times New Roman" w:hAnsi="Times New Roman"/>
          <w:color w:val="404040" w:themeColor="text1" w:themeTint="BF"/>
          <w:lang w:val="en-US"/>
        </w:rPr>
        <w:t xml:space="preserve">provide </w:t>
      </w:r>
      <w:r w:rsidRPr="00A22A51">
        <w:rPr>
          <w:rFonts w:ascii="Times New Roman" w:hAnsi="Times New Roman"/>
          <w:color w:val="404040" w:themeColor="text1" w:themeTint="BF"/>
          <w:lang w:val="en-US"/>
        </w:rPr>
        <w:t>who was blinded after assignment to interventions (for example, participants, care providers, those assessing outcomes) and how. If relevant, descri</w:t>
      </w:r>
      <w:r w:rsidR="00382C30" w:rsidRPr="00A22A51">
        <w:rPr>
          <w:rFonts w:ascii="Times New Roman" w:hAnsi="Times New Roman"/>
          <w:color w:val="404040" w:themeColor="text1" w:themeTint="BF"/>
          <w:lang w:val="en-US"/>
        </w:rPr>
        <w:t xml:space="preserve">be </w:t>
      </w:r>
      <w:r w:rsidRPr="00A22A51">
        <w:rPr>
          <w:rFonts w:ascii="Times New Roman" w:hAnsi="Times New Roman"/>
          <w:color w:val="404040" w:themeColor="text1" w:themeTint="BF"/>
          <w:lang w:val="en-US"/>
        </w:rPr>
        <w:t>the similarity of interventions.</w:t>
      </w:r>
    </w:p>
    <w:p w14:paraId="70609E53" w14:textId="77777777" w:rsidR="002D7F70" w:rsidRPr="00A22A51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</w:p>
    <w:p w14:paraId="45A6C426" w14:textId="0D8B3E0D" w:rsidR="002D7F70" w:rsidRPr="00320928" w:rsidRDefault="002D7F70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bCs/>
          <w:color w:val="000000" w:themeColor="text1"/>
          <w:lang w:val="en-US"/>
        </w:rPr>
      </w:pPr>
      <w:r w:rsidRPr="00320928">
        <w:rPr>
          <w:rFonts w:ascii="Times New Roman" w:hAnsi="Times New Roman"/>
          <w:b/>
          <w:bCs/>
          <w:color w:val="000000" w:themeColor="text1"/>
          <w:lang w:val="en-US"/>
        </w:rPr>
        <w:t xml:space="preserve">Statistical </w:t>
      </w:r>
      <w:r w:rsidR="00382C30" w:rsidRPr="00320928">
        <w:rPr>
          <w:rFonts w:ascii="Times New Roman" w:hAnsi="Times New Roman"/>
          <w:b/>
          <w:bCs/>
          <w:color w:val="000000" w:themeColor="text1"/>
          <w:lang w:val="en-US"/>
        </w:rPr>
        <w:t>analysis</w:t>
      </w:r>
    </w:p>
    <w:p w14:paraId="7DE9E621" w14:textId="4D2A51FF" w:rsidR="002D7F70" w:rsidRPr="00320928" w:rsidRDefault="00382C30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A22A51">
        <w:rPr>
          <w:rFonts w:ascii="Times New Roman" w:hAnsi="Times New Roman"/>
          <w:color w:val="404040" w:themeColor="text1" w:themeTint="BF"/>
          <w:lang w:val="en-US"/>
        </w:rPr>
        <w:t>Present the s</w:t>
      </w:r>
      <w:r w:rsidR="002D7F70" w:rsidRPr="00A22A51">
        <w:rPr>
          <w:rFonts w:ascii="Times New Roman" w:hAnsi="Times New Roman"/>
          <w:color w:val="404040" w:themeColor="text1" w:themeTint="BF"/>
          <w:lang w:val="en-US"/>
        </w:rPr>
        <w:t>tatistical methods used to compare groups for primary and secondary outcomes</w:t>
      </w:r>
      <w:r w:rsidRPr="00A22A51">
        <w:rPr>
          <w:rFonts w:ascii="Times New Roman" w:hAnsi="Times New Roman"/>
          <w:color w:val="404040" w:themeColor="text1" w:themeTint="BF"/>
          <w:lang w:val="en-US"/>
        </w:rPr>
        <w:t>; the m</w:t>
      </w:r>
      <w:r w:rsidR="002D7F70" w:rsidRPr="00A22A51">
        <w:rPr>
          <w:rFonts w:ascii="Times New Roman" w:hAnsi="Times New Roman"/>
          <w:color w:val="404040" w:themeColor="text1" w:themeTint="BF"/>
          <w:lang w:val="en-US"/>
        </w:rPr>
        <w:t>ethods for additional analyses, such as subgroup analyses and adjusted analyses.</w:t>
      </w:r>
    </w:p>
    <w:p w14:paraId="087C8588" w14:textId="77777777" w:rsidR="00C42AA5" w:rsidRPr="00320928" w:rsidRDefault="00C42AA5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/>
          <w:b/>
          <w:bCs/>
          <w:lang w:val="en-US" w:eastAsia="de-CH"/>
        </w:rPr>
      </w:pPr>
    </w:p>
    <w:p w14:paraId="5AA68F11" w14:textId="77777777" w:rsidR="00C42AA5" w:rsidRPr="00320928" w:rsidRDefault="003F4C3F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/>
          <w:b/>
          <w:bCs/>
          <w:lang w:val="en-US" w:eastAsia="de-CH"/>
        </w:rPr>
      </w:pPr>
      <w:r w:rsidRPr="00320928">
        <w:rPr>
          <w:rFonts w:ascii="Times New Roman" w:eastAsia="Times New Roman" w:hAnsi="Times New Roman"/>
          <w:b/>
          <w:bCs/>
          <w:lang w:val="en-US" w:eastAsia="de-CH"/>
        </w:rPr>
        <w:t>RESULTS</w:t>
      </w:r>
    </w:p>
    <w:p w14:paraId="2A4CA686" w14:textId="52F3054B" w:rsidR="002D7F70" w:rsidRPr="00320928" w:rsidRDefault="002D7F70" w:rsidP="004671A1">
      <w:pPr>
        <w:adjustRightInd w:val="0"/>
        <w:spacing w:after="0" w:line="480" w:lineRule="auto"/>
        <w:jc w:val="both"/>
        <w:rPr>
          <w:rFonts w:ascii="Times New Roman" w:hAnsi="Times New Roman"/>
          <w:lang w:val="en-US"/>
        </w:rPr>
      </w:pPr>
      <w:r w:rsidRPr="00320928">
        <w:rPr>
          <w:rFonts w:ascii="Times New Roman" w:hAnsi="Times New Roman"/>
          <w:b/>
          <w:bCs/>
          <w:lang w:val="en-US"/>
        </w:rPr>
        <w:t>Participant flow</w:t>
      </w:r>
    </w:p>
    <w:p w14:paraId="599D3AF2" w14:textId="78434691" w:rsidR="002D7F70" w:rsidRPr="00320928" w:rsidRDefault="00382C30" w:rsidP="004671A1">
      <w:pPr>
        <w:adjustRightIn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320928">
        <w:rPr>
          <w:rFonts w:ascii="Times New Roman" w:hAnsi="Times New Roman"/>
          <w:color w:val="404040" w:themeColor="text1" w:themeTint="BF"/>
          <w:lang w:val="en-US"/>
        </w:rPr>
        <w:t xml:space="preserve">For each group, present </w:t>
      </w:r>
      <w:r w:rsidR="002D7F70" w:rsidRPr="00320928">
        <w:rPr>
          <w:rFonts w:ascii="Times New Roman" w:hAnsi="Times New Roman"/>
          <w:color w:val="404040" w:themeColor="text1" w:themeTint="BF"/>
          <w:lang w:val="en-US"/>
        </w:rPr>
        <w:t xml:space="preserve">the numbers of participants who were randomly assigned, received intended treatment, and were </w:t>
      </w:r>
      <w:r w:rsidRPr="00320928">
        <w:rPr>
          <w:rFonts w:ascii="Times New Roman" w:hAnsi="Times New Roman"/>
          <w:color w:val="404040" w:themeColor="text1" w:themeTint="BF"/>
          <w:lang w:val="en-US"/>
        </w:rPr>
        <w:t>analyzed</w:t>
      </w:r>
      <w:r w:rsidR="002D7F70" w:rsidRPr="00320928">
        <w:rPr>
          <w:rFonts w:ascii="Times New Roman" w:hAnsi="Times New Roman"/>
          <w:color w:val="404040" w:themeColor="text1" w:themeTint="BF"/>
          <w:lang w:val="en-US"/>
        </w:rPr>
        <w:t xml:space="preserve"> for the primary outcome</w:t>
      </w:r>
      <w:r w:rsidR="00BA0EE4" w:rsidRPr="00320928">
        <w:rPr>
          <w:rFonts w:ascii="Times New Roman" w:hAnsi="Times New Roman"/>
          <w:color w:val="404040" w:themeColor="text1" w:themeTint="BF"/>
          <w:lang w:val="en-US"/>
        </w:rPr>
        <w:t>.</w:t>
      </w:r>
      <w:r w:rsidRPr="00320928">
        <w:rPr>
          <w:rFonts w:ascii="Times New Roman" w:hAnsi="Times New Roman"/>
          <w:color w:val="404040" w:themeColor="text1" w:themeTint="BF"/>
          <w:lang w:val="en-US"/>
        </w:rPr>
        <w:t xml:space="preserve"> </w:t>
      </w:r>
      <w:r w:rsidR="00BA0EE4" w:rsidRPr="00320928">
        <w:rPr>
          <w:rFonts w:ascii="Times New Roman" w:hAnsi="Times New Roman"/>
          <w:color w:val="404040" w:themeColor="text1" w:themeTint="BF"/>
          <w:lang w:val="en-US"/>
        </w:rPr>
        <w:t>E</w:t>
      </w:r>
      <w:r w:rsidRPr="00320928">
        <w:rPr>
          <w:rFonts w:ascii="Times New Roman" w:hAnsi="Times New Roman"/>
          <w:color w:val="404040" w:themeColor="text1" w:themeTint="BF"/>
          <w:lang w:val="en-US"/>
        </w:rPr>
        <w:t xml:space="preserve">xplain the </w:t>
      </w:r>
      <w:r w:rsidR="002D7F70" w:rsidRPr="00320928">
        <w:rPr>
          <w:rFonts w:ascii="Times New Roman" w:hAnsi="Times New Roman"/>
          <w:color w:val="404040" w:themeColor="text1" w:themeTint="BF"/>
          <w:lang w:val="en-US"/>
        </w:rPr>
        <w:t>losses and exclusions after randomi</w:t>
      </w:r>
      <w:r w:rsidRPr="00320928">
        <w:rPr>
          <w:rFonts w:ascii="Times New Roman" w:hAnsi="Times New Roman"/>
          <w:color w:val="404040" w:themeColor="text1" w:themeTint="BF"/>
          <w:lang w:val="en-US"/>
        </w:rPr>
        <w:t>z</w:t>
      </w:r>
      <w:r w:rsidR="002D7F70" w:rsidRPr="00320928">
        <w:rPr>
          <w:rFonts w:ascii="Times New Roman" w:hAnsi="Times New Roman"/>
          <w:color w:val="404040" w:themeColor="text1" w:themeTint="BF"/>
          <w:lang w:val="en-US"/>
        </w:rPr>
        <w:t>ation,</w:t>
      </w:r>
      <w:r w:rsidRPr="00320928">
        <w:rPr>
          <w:rFonts w:ascii="Times New Roman" w:hAnsi="Times New Roman"/>
          <w:color w:val="404040" w:themeColor="text1" w:themeTint="BF"/>
          <w:lang w:val="en-US"/>
        </w:rPr>
        <w:t xml:space="preserve"> </w:t>
      </w:r>
      <w:r w:rsidR="002D7F70" w:rsidRPr="00320928">
        <w:rPr>
          <w:rFonts w:ascii="Times New Roman" w:hAnsi="Times New Roman"/>
          <w:color w:val="404040" w:themeColor="text1" w:themeTint="BF"/>
          <w:lang w:val="en-US"/>
        </w:rPr>
        <w:t>with reasons.</w:t>
      </w:r>
    </w:p>
    <w:p w14:paraId="7FEB2EB3" w14:textId="77777777" w:rsidR="002D7F70" w:rsidRPr="00320928" w:rsidRDefault="002D7F70" w:rsidP="004671A1">
      <w:pPr>
        <w:adjustRightIn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</w:p>
    <w:p w14:paraId="7C6B9298" w14:textId="77777777" w:rsidR="002D7F70" w:rsidRPr="00320928" w:rsidRDefault="002D7F70" w:rsidP="004671A1">
      <w:pPr>
        <w:adjustRightInd w:val="0"/>
        <w:spacing w:after="0" w:line="480" w:lineRule="auto"/>
        <w:jc w:val="both"/>
        <w:rPr>
          <w:rFonts w:ascii="Times New Roman" w:hAnsi="Times New Roman"/>
          <w:b/>
          <w:bCs/>
          <w:lang w:val="en-US"/>
        </w:rPr>
      </w:pPr>
      <w:r w:rsidRPr="00320928">
        <w:rPr>
          <w:rFonts w:ascii="Times New Roman" w:hAnsi="Times New Roman"/>
          <w:b/>
          <w:bCs/>
          <w:lang w:val="en-US"/>
        </w:rPr>
        <w:t>Recruitment</w:t>
      </w:r>
    </w:p>
    <w:p w14:paraId="45E3BDF1" w14:textId="25CE2339" w:rsidR="002D7F70" w:rsidRPr="00320928" w:rsidRDefault="00382C30" w:rsidP="004671A1">
      <w:pPr>
        <w:adjustRightIn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320928">
        <w:rPr>
          <w:rFonts w:ascii="Times New Roman" w:hAnsi="Times New Roman"/>
          <w:color w:val="404040" w:themeColor="text1" w:themeTint="BF"/>
          <w:lang w:val="en-US"/>
        </w:rPr>
        <w:t>Provide the d</w:t>
      </w:r>
      <w:r w:rsidR="002D7F70" w:rsidRPr="00320928">
        <w:rPr>
          <w:rFonts w:ascii="Times New Roman" w:hAnsi="Times New Roman"/>
          <w:color w:val="404040" w:themeColor="text1" w:themeTint="BF"/>
          <w:lang w:val="en-US"/>
        </w:rPr>
        <w:t xml:space="preserve">ates defining the periods of recruitment and follow-up. </w:t>
      </w:r>
      <w:r w:rsidRPr="00320928">
        <w:rPr>
          <w:rFonts w:ascii="Times New Roman" w:hAnsi="Times New Roman"/>
          <w:color w:val="404040" w:themeColor="text1" w:themeTint="BF"/>
          <w:lang w:val="en-US"/>
        </w:rPr>
        <w:t>Explain w</w:t>
      </w:r>
      <w:r w:rsidR="002D7F70" w:rsidRPr="00320928">
        <w:rPr>
          <w:rFonts w:ascii="Times New Roman" w:hAnsi="Times New Roman"/>
          <w:color w:val="404040" w:themeColor="text1" w:themeTint="BF"/>
          <w:lang w:val="en-US"/>
        </w:rPr>
        <w:t>hy the trial ended or was stopped.</w:t>
      </w:r>
    </w:p>
    <w:p w14:paraId="4CFA8F9B" w14:textId="77777777" w:rsidR="002D7F70" w:rsidRPr="00320928" w:rsidRDefault="002D7F70" w:rsidP="004671A1">
      <w:pPr>
        <w:adjustRightIn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</w:p>
    <w:p w14:paraId="43640AF8" w14:textId="77777777" w:rsidR="002D7F70" w:rsidRPr="00320928" w:rsidRDefault="002D7F70" w:rsidP="004671A1">
      <w:pPr>
        <w:adjustRightInd w:val="0"/>
        <w:spacing w:after="0" w:line="480" w:lineRule="auto"/>
        <w:jc w:val="both"/>
        <w:rPr>
          <w:rFonts w:ascii="Times New Roman" w:hAnsi="Times New Roman"/>
          <w:b/>
          <w:bCs/>
          <w:lang w:val="en-US"/>
        </w:rPr>
      </w:pPr>
      <w:r w:rsidRPr="00320928">
        <w:rPr>
          <w:rFonts w:ascii="Times New Roman" w:hAnsi="Times New Roman"/>
          <w:b/>
          <w:bCs/>
          <w:lang w:val="en-US"/>
        </w:rPr>
        <w:t xml:space="preserve">Baseline data </w:t>
      </w:r>
    </w:p>
    <w:p w14:paraId="7005A7E1" w14:textId="6F0B02BF" w:rsidR="002D7F70" w:rsidRPr="00320928" w:rsidRDefault="00382C30" w:rsidP="004671A1">
      <w:pPr>
        <w:adjustRightIn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320928">
        <w:rPr>
          <w:rFonts w:ascii="Times New Roman" w:hAnsi="Times New Roman"/>
          <w:color w:val="404040" w:themeColor="text1" w:themeTint="BF"/>
          <w:lang w:val="en-US"/>
        </w:rPr>
        <w:t>Include a</w:t>
      </w:r>
      <w:r w:rsidR="002D7F70" w:rsidRPr="00320928">
        <w:rPr>
          <w:rFonts w:ascii="Times New Roman" w:hAnsi="Times New Roman"/>
          <w:color w:val="404040" w:themeColor="text1" w:themeTint="BF"/>
          <w:lang w:val="en-US"/>
        </w:rPr>
        <w:t xml:space="preserve"> table showing baseline demographic and clinical characteristics for each group.</w:t>
      </w:r>
    </w:p>
    <w:p w14:paraId="24065023" w14:textId="77777777" w:rsidR="002D7F70" w:rsidRPr="00320928" w:rsidRDefault="002D7F70" w:rsidP="004671A1">
      <w:pPr>
        <w:adjustRightInd w:val="0"/>
        <w:spacing w:after="0" w:line="480" w:lineRule="auto"/>
        <w:jc w:val="both"/>
        <w:rPr>
          <w:rFonts w:ascii="Times New Roman" w:hAnsi="Times New Roman"/>
          <w:b/>
          <w:bCs/>
          <w:lang w:val="en-US"/>
        </w:rPr>
      </w:pPr>
    </w:p>
    <w:p w14:paraId="213D09B0" w14:textId="78CF7CA1" w:rsidR="002D7F70" w:rsidRPr="00320928" w:rsidRDefault="002D7F70" w:rsidP="004671A1">
      <w:pPr>
        <w:adjustRightInd w:val="0"/>
        <w:spacing w:after="0" w:line="480" w:lineRule="auto"/>
        <w:jc w:val="both"/>
        <w:rPr>
          <w:rFonts w:ascii="Times New Roman" w:hAnsi="Times New Roman"/>
          <w:b/>
          <w:bCs/>
          <w:lang w:val="en-US" w:eastAsia="ko-KR"/>
        </w:rPr>
      </w:pPr>
      <w:r w:rsidRPr="00320928">
        <w:rPr>
          <w:rFonts w:ascii="Times New Roman" w:hAnsi="Times New Roman"/>
          <w:b/>
          <w:bCs/>
          <w:lang w:val="en-US"/>
        </w:rPr>
        <w:t xml:space="preserve">Numbers </w:t>
      </w:r>
      <w:r w:rsidR="00382C30" w:rsidRPr="00320928">
        <w:rPr>
          <w:rFonts w:ascii="Times New Roman" w:hAnsi="Times New Roman"/>
          <w:b/>
          <w:bCs/>
          <w:lang w:val="en-US"/>
        </w:rPr>
        <w:t>analyzed</w:t>
      </w:r>
      <w:r w:rsidR="00A22A51">
        <w:rPr>
          <w:rFonts w:ascii="Times New Roman" w:hAnsi="Times New Roman" w:hint="eastAsia"/>
          <w:b/>
          <w:bCs/>
          <w:lang w:val="en-US" w:eastAsia="ko-KR"/>
        </w:rPr>
        <w:t xml:space="preserve">, </w:t>
      </w:r>
      <w:r w:rsidR="00A22A51">
        <w:rPr>
          <w:rFonts w:ascii="Times New Roman" w:hAnsi="Times New Roman"/>
          <w:b/>
          <w:bCs/>
          <w:lang w:val="en-US" w:eastAsia="ko-KR"/>
        </w:rPr>
        <w:t>outcome</w:t>
      </w:r>
      <w:r w:rsidR="00A22A51">
        <w:rPr>
          <w:rFonts w:ascii="Times New Roman" w:hAnsi="Times New Roman" w:hint="eastAsia"/>
          <w:b/>
          <w:bCs/>
          <w:lang w:val="en-US" w:eastAsia="ko-KR"/>
        </w:rPr>
        <w:t>s, and estimation</w:t>
      </w:r>
    </w:p>
    <w:p w14:paraId="3DA9568A" w14:textId="683874D9" w:rsidR="002D7F70" w:rsidRPr="00320928" w:rsidRDefault="00382C30" w:rsidP="004671A1">
      <w:pPr>
        <w:adjustRightIn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320928">
        <w:rPr>
          <w:rFonts w:ascii="Times New Roman" w:hAnsi="Times New Roman"/>
          <w:color w:val="404040" w:themeColor="text1" w:themeTint="BF"/>
          <w:lang w:val="en-US"/>
        </w:rPr>
        <w:lastRenderedPageBreak/>
        <w:t xml:space="preserve">For each group, present the </w:t>
      </w:r>
      <w:r w:rsidR="002D7F70" w:rsidRPr="00320928">
        <w:rPr>
          <w:rFonts w:ascii="Times New Roman" w:hAnsi="Times New Roman"/>
          <w:color w:val="404040" w:themeColor="text1" w:themeTint="BF"/>
          <w:lang w:val="en-US"/>
        </w:rPr>
        <w:t>number of participants (denominator) included in each analysis and whether the analysis was by original assigned groups</w:t>
      </w:r>
      <w:r w:rsidRPr="00320928">
        <w:rPr>
          <w:rFonts w:ascii="Times New Roman" w:hAnsi="Times New Roman"/>
          <w:color w:val="404040" w:themeColor="text1" w:themeTint="BF"/>
          <w:lang w:val="en-US"/>
        </w:rPr>
        <w:t>.</w:t>
      </w:r>
    </w:p>
    <w:p w14:paraId="5C78F09A" w14:textId="1B65CDEA" w:rsidR="002D7F70" w:rsidRPr="00320928" w:rsidRDefault="002D7F70" w:rsidP="004671A1">
      <w:pPr>
        <w:adjustRightIn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320928">
        <w:rPr>
          <w:rFonts w:ascii="Times New Roman" w:hAnsi="Times New Roman"/>
          <w:color w:val="404040" w:themeColor="text1" w:themeTint="BF"/>
          <w:lang w:val="en-US"/>
        </w:rPr>
        <w:t xml:space="preserve">For each primary and secondary outcome, </w:t>
      </w:r>
      <w:r w:rsidR="00382C30" w:rsidRPr="00320928">
        <w:rPr>
          <w:rFonts w:ascii="Times New Roman" w:hAnsi="Times New Roman"/>
          <w:color w:val="404040" w:themeColor="text1" w:themeTint="BF"/>
          <w:lang w:val="en-US"/>
        </w:rPr>
        <w:t xml:space="preserve">report the </w:t>
      </w:r>
      <w:r w:rsidRPr="00320928">
        <w:rPr>
          <w:rFonts w:ascii="Times New Roman" w:hAnsi="Times New Roman"/>
          <w:color w:val="404040" w:themeColor="text1" w:themeTint="BF"/>
          <w:lang w:val="en-US"/>
        </w:rPr>
        <w:t>results for each group, and the estimated effect size and its precision (such as 95% confidence interval). For binary outcomes, present</w:t>
      </w:r>
      <w:r w:rsidR="00382C30" w:rsidRPr="00320928">
        <w:rPr>
          <w:rFonts w:ascii="Times New Roman" w:hAnsi="Times New Roman"/>
          <w:color w:val="404040" w:themeColor="text1" w:themeTint="BF"/>
          <w:lang w:val="en-US"/>
        </w:rPr>
        <w:t>ing</w:t>
      </w:r>
      <w:r w:rsidRPr="00320928">
        <w:rPr>
          <w:rFonts w:ascii="Times New Roman" w:hAnsi="Times New Roman"/>
          <w:color w:val="404040" w:themeColor="text1" w:themeTint="BF"/>
          <w:lang w:val="en-US"/>
        </w:rPr>
        <w:t xml:space="preserve"> both absolute and relative effect sizes is recommended.</w:t>
      </w:r>
    </w:p>
    <w:p w14:paraId="26B31B04" w14:textId="77777777" w:rsidR="002D7F70" w:rsidRPr="00320928" w:rsidRDefault="002D7F70" w:rsidP="004671A1">
      <w:pPr>
        <w:adjustRightIn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</w:p>
    <w:p w14:paraId="40201E7A" w14:textId="77777777" w:rsidR="002D7F70" w:rsidRPr="00320928" w:rsidRDefault="002D7F70" w:rsidP="004671A1">
      <w:pPr>
        <w:adjustRightInd w:val="0"/>
        <w:spacing w:after="0" w:line="480" w:lineRule="auto"/>
        <w:jc w:val="both"/>
        <w:rPr>
          <w:rFonts w:ascii="Times New Roman" w:hAnsi="Times New Roman"/>
          <w:b/>
          <w:bCs/>
          <w:lang w:val="en-US"/>
        </w:rPr>
      </w:pPr>
      <w:r w:rsidRPr="00320928">
        <w:rPr>
          <w:rFonts w:ascii="Times New Roman" w:hAnsi="Times New Roman"/>
          <w:b/>
          <w:bCs/>
          <w:lang w:val="en-US"/>
        </w:rPr>
        <w:t>Ancillary analyses</w:t>
      </w:r>
    </w:p>
    <w:p w14:paraId="2B3E06BD" w14:textId="30B4FD10" w:rsidR="002D7F70" w:rsidRPr="00320928" w:rsidRDefault="00382C30" w:rsidP="004671A1">
      <w:pPr>
        <w:adjustRightIn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320928">
        <w:rPr>
          <w:rFonts w:ascii="Times New Roman" w:hAnsi="Times New Roman"/>
          <w:color w:val="404040" w:themeColor="text1" w:themeTint="BF"/>
          <w:lang w:val="en-US"/>
        </w:rPr>
        <w:t>Report r</w:t>
      </w:r>
      <w:r w:rsidR="002D7F70" w:rsidRPr="00320928">
        <w:rPr>
          <w:rFonts w:ascii="Times New Roman" w:hAnsi="Times New Roman"/>
          <w:color w:val="404040" w:themeColor="text1" w:themeTint="BF"/>
          <w:lang w:val="en-US"/>
        </w:rPr>
        <w:t>esults of any other analyses performed, including subgroup analyses and adjusted analyses, distinguishing prespecified from exploratory.</w:t>
      </w:r>
    </w:p>
    <w:p w14:paraId="05954107" w14:textId="77777777" w:rsidR="002D7F70" w:rsidRPr="00320928" w:rsidRDefault="002D7F70" w:rsidP="004671A1">
      <w:pPr>
        <w:adjustRightIn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</w:p>
    <w:p w14:paraId="3FE49C07" w14:textId="77777777" w:rsidR="00382C30" w:rsidRPr="00320928" w:rsidRDefault="002D7F70" w:rsidP="00382C30">
      <w:pPr>
        <w:adjustRightInd w:val="0"/>
        <w:spacing w:after="0" w:line="480" w:lineRule="auto"/>
        <w:jc w:val="both"/>
        <w:rPr>
          <w:rFonts w:ascii="Times New Roman" w:hAnsi="Times New Roman"/>
          <w:b/>
          <w:bCs/>
          <w:lang w:val="en-US" w:eastAsia="ko-KR"/>
        </w:rPr>
      </w:pPr>
      <w:r w:rsidRPr="00320928">
        <w:rPr>
          <w:rFonts w:ascii="Times New Roman" w:hAnsi="Times New Roman"/>
          <w:b/>
          <w:bCs/>
          <w:lang w:val="en-US" w:eastAsia="ko-KR"/>
        </w:rPr>
        <w:t>Harms</w:t>
      </w:r>
    </w:p>
    <w:p w14:paraId="0BE4788D" w14:textId="2D2998C2" w:rsidR="002D7F70" w:rsidRPr="00320928" w:rsidRDefault="00382C30" w:rsidP="00382C30">
      <w:pPr>
        <w:adjustRightInd w:val="0"/>
        <w:spacing w:after="0" w:line="480" w:lineRule="auto"/>
        <w:jc w:val="both"/>
        <w:rPr>
          <w:rFonts w:ascii="Times New Roman" w:hAnsi="Times New Roman"/>
          <w:b/>
          <w:bCs/>
          <w:lang w:val="en-US" w:eastAsia="ko-KR"/>
        </w:rPr>
      </w:pPr>
      <w:r w:rsidRPr="00320928">
        <w:rPr>
          <w:rFonts w:ascii="Times New Roman" w:eastAsia="맑은 고딕" w:hAnsi="Times New Roman"/>
          <w:color w:val="404040" w:themeColor="text1" w:themeTint="BF"/>
          <w:lang w:val="en-US"/>
        </w:rPr>
        <w:t>Report a</w:t>
      </w:r>
      <w:r w:rsidR="002D7F70" w:rsidRPr="00320928">
        <w:rPr>
          <w:rFonts w:ascii="Times New Roman" w:eastAsia="맑은 고딕" w:hAnsi="Times New Roman"/>
          <w:color w:val="404040" w:themeColor="text1" w:themeTint="BF"/>
          <w:lang w:val="en-US"/>
        </w:rPr>
        <w:t xml:space="preserve">ll important harms or unintended effects in each group. </w:t>
      </w:r>
    </w:p>
    <w:p w14:paraId="5FBF04BE" w14:textId="77777777" w:rsidR="00C42AA5" w:rsidRPr="00320928" w:rsidRDefault="00C42AA5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</w:p>
    <w:p w14:paraId="2416C1A5" w14:textId="77777777" w:rsidR="00382C30" w:rsidRPr="00320928" w:rsidRDefault="003F4C3F" w:rsidP="00382C30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320928">
        <w:rPr>
          <w:rFonts w:ascii="Times New Roman" w:eastAsia="Times New Roman" w:hAnsi="Times New Roman"/>
          <w:b/>
          <w:bCs/>
          <w:lang w:val="en-US" w:eastAsia="de-CH"/>
        </w:rPr>
        <w:t>DISCUSSION</w:t>
      </w:r>
    </w:p>
    <w:p w14:paraId="42C05348" w14:textId="007EC77D" w:rsidR="00BA0EE4" w:rsidRPr="00320928" w:rsidRDefault="002D7F70" w:rsidP="00BA0EE4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320928">
        <w:rPr>
          <w:rFonts w:ascii="Times New Roman" w:hAnsi="Times New Roman"/>
          <w:color w:val="404040" w:themeColor="text1" w:themeTint="BF"/>
          <w:lang w:val="en-US"/>
        </w:rPr>
        <w:t xml:space="preserve">Give a </w:t>
      </w:r>
      <w:r w:rsidR="00382C30" w:rsidRPr="00320928">
        <w:rPr>
          <w:rFonts w:ascii="Times New Roman" w:eastAsia="맑은 고딕" w:hAnsi="Times New Roman"/>
          <w:bCs/>
          <w:color w:val="404040" w:themeColor="text1" w:themeTint="BF"/>
          <w:lang w:val="en-US" w:eastAsia="de-CH"/>
        </w:rPr>
        <w:t>generalizability</w:t>
      </w:r>
      <w:r w:rsidRPr="00320928">
        <w:rPr>
          <w:rFonts w:ascii="Times New Roman" w:eastAsia="맑은 고딕" w:hAnsi="Times New Roman"/>
          <w:bCs/>
          <w:color w:val="404040" w:themeColor="text1" w:themeTint="BF"/>
          <w:lang w:val="en-US" w:eastAsia="de-CH"/>
        </w:rPr>
        <w:t xml:space="preserve"> (external validity, applicability) of the trial findings</w:t>
      </w:r>
      <w:r w:rsidRPr="00320928">
        <w:rPr>
          <w:rFonts w:ascii="Times New Roman" w:hAnsi="Times New Roman"/>
          <w:color w:val="404040" w:themeColor="text1" w:themeTint="BF"/>
          <w:lang w:val="en-US"/>
        </w:rPr>
        <w:t xml:space="preserve"> and</w:t>
      </w:r>
      <w:r w:rsidR="00BA0EE4" w:rsidRPr="00320928">
        <w:rPr>
          <w:rFonts w:ascii="Times New Roman" w:hAnsi="Times New Roman"/>
          <w:color w:val="404040" w:themeColor="text1" w:themeTint="BF"/>
          <w:lang w:val="en-US"/>
        </w:rPr>
        <w:t xml:space="preserve"> an</w:t>
      </w:r>
      <w:r w:rsidRPr="00320928">
        <w:rPr>
          <w:rFonts w:ascii="Times New Roman" w:hAnsi="Times New Roman"/>
          <w:color w:val="404040" w:themeColor="text1" w:themeTint="BF"/>
          <w:lang w:val="en-US"/>
        </w:rPr>
        <w:t xml:space="preserve"> </w:t>
      </w:r>
      <w:r w:rsidR="00BA0EE4" w:rsidRPr="00320928">
        <w:rPr>
          <w:rFonts w:ascii="Times New Roman" w:eastAsia="맑은 고딕" w:hAnsi="Times New Roman"/>
          <w:bCs/>
          <w:color w:val="404040" w:themeColor="text1" w:themeTint="BF"/>
          <w:lang w:val="en-US" w:eastAsia="de-CH"/>
        </w:rPr>
        <w:t xml:space="preserve">interpretation </w:t>
      </w:r>
      <w:r w:rsidRPr="00320928">
        <w:rPr>
          <w:rFonts w:ascii="Times New Roman" w:eastAsia="맑은 고딕" w:hAnsi="Times New Roman"/>
          <w:bCs/>
          <w:color w:val="404040" w:themeColor="text1" w:themeTint="BF"/>
          <w:lang w:val="en-US" w:eastAsia="de-CH"/>
        </w:rPr>
        <w:t>consistent with results, balancing benefits and harms, and considering other relevant evidence.</w:t>
      </w:r>
    </w:p>
    <w:p w14:paraId="457A8A62" w14:textId="77777777" w:rsidR="00BA0EE4" w:rsidRPr="00320928" w:rsidRDefault="00BA0EE4" w:rsidP="00BA0EE4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</w:p>
    <w:p w14:paraId="302CFE5F" w14:textId="77777777" w:rsidR="00BA0EE4" w:rsidRPr="00320928" w:rsidRDefault="002D7F70" w:rsidP="00BA0EE4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320928">
        <w:rPr>
          <w:rFonts w:ascii="Times New Roman" w:eastAsia="맑은 고딕" w:hAnsi="Times New Roman"/>
          <w:b/>
          <w:lang w:val="en-US" w:eastAsia="de-CH"/>
        </w:rPr>
        <w:t>Limitations</w:t>
      </w:r>
      <w:r w:rsidRPr="00320928">
        <w:rPr>
          <w:rFonts w:ascii="Times New Roman" w:eastAsia="맑은 고딕" w:hAnsi="Times New Roman"/>
          <w:bCs/>
          <w:color w:val="404040" w:themeColor="text1" w:themeTint="BF"/>
          <w:lang w:val="en-US" w:eastAsia="de-CH"/>
        </w:rPr>
        <w:t xml:space="preserve"> </w:t>
      </w:r>
    </w:p>
    <w:p w14:paraId="415BA9CD" w14:textId="036AB84C" w:rsidR="002D7F70" w:rsidRPr="00320928" w:rsidRDefault="002D7F70" w:rsidP="00BA0EE4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/>
          <w:bCs/>
          <w:color w:val="404040" w:themeColor="text1" w:themeTint="BF"/>
          <w:lang w:val="en-US" w:eastAsia="de-CH"/>
        </w:rPr>
      </w:pPr>
      <w:r w:rsidRPr="00320928">
        <w:rPr>
          <w:rFonts w:ascii="Times New Roman" w:hAnsi="Times New Roman"/>
          <w:color w:val="404040" w:themeColor="text1" w:themeTint="BF"/>
          <w:lang w:val="en-US"/>
        </w:rPr>
        <w:t>Give t</w:t>
      </w:r>
      <w:r w:rsidRPr="00320928">
        <w:rPr>
          <w:rFonts w:ascii="Times New Roman" w:eastAsia="맑은 고딕" w:hAnsi="Times New Roman"/>
          <w:bCs/>
          <w:color w:val="404040" w:themeColor="text1" w:themeTint="BF"/>
          <w:lang w:val="en-US" w:eastAsia="de-CH"/>
        </w:rPr>
        <w:t xml:space="preserve">rial limitations, addressing sources of potential bias, imprecision, and, if relevant, multiplicity of analyses. </w:t>
      </w:r>
    </w:p>
    <w:p w14:paraId="0525E4D9" w14:textId="77777777" w:rsidR="00BA0EE4" w:rsidRPr="00320928" w:rsidRDefault="00BA0EE4" w:rsidP="00BA0EE4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/>
          <w:bCs/>
          <w:color w:val="404040" w:themeColor="text1" w:themeTint="BF"/>
          <w:lang w:val="en-US" w:eastAsia="de-CH"/>
        </w:rPr>
      </w:pPr>
    </w:p>
    <w:p w14:paraId="4F20F8EF" w14:textId="07C0BD28" w:rsidR="00BA0EE4" w:rsidRPr="00320928" w:rsidRDefault="00BA0EE4" w:rsidP="00BA0EE4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eastAsia="맑은 고딕" w:hAnsi="Times New Roman"/>
          <w:b/>
          <w:lang w:val="en-US" w:eastAsia="ko-KR"/>
        </w:rPr>
      </w:pPr>
      <w:r w:rsidRPr="00320928">
        <w:rPr>
          <w:rFonts w:ascii="Times New Roman" w:eastAsia="맑은 고딕" w:hAnsi="Times New Roman" w:hint="eastAsia"/>
          <w:b/>
          <w:lang w:val="en-US" w:eastAsia="ko-KR"/>
        </w:rPr>
        <w:t>C</w:t>
      </w:r>
      <w:r w:rsidRPr="00320928">
        <w:rPr>
          <w:rFonts w:ascii="Times New Roman" w:eastAsia="맑은 고딕" w:hAnsi="Times New Roman"/>
          <w:b/>
          <w:lang w:val="en-US" w:eastAsia="ko-KR"/>
        </w:rPr>
        <w:t>onclusions</w:t>
      </w:r>
    </w:p>
    <w:p w14:paraId="197ACBEC" w14:textId="0490C9C7" w:rsidR="00BA0EE4" w:rsidRPr="00320928" w:rsidRDefault="009B60AE" w:rsidP="00BA0EE4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 w:eastAsia="ko-KR"/>
        </w:rPr>
      </w:pPr>
      <w:r w:rsidRPr="009B60AE">
        <w:rPr>
          <w:rFonts w:ascii="Times New Roman" w:hAnsi="Times New Roman"/>
          <w:color w:val="404040" w:themeColor="text1" w:themeTint="BF"/>
          <w:lang w:val="en-US" w:eastAsia="ko-KR"/>
        </w:rPr>
        <w:t>End with a clear statement of the main trial findings, their clinical relevance, and implications for practice or further research.</w:t>
      </w:r>
    </w:p>
    <w:p w14:paraId="6BA0F902" w14:textId="55F7814C" w:rsidR="009B60AE" w:rsidRDefault="0071268C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320928">
        <w:rPr>
          <w:rFonts w:ascii="Times New Roman" w:hAnsi="Times New Roman"/>
          <w:color w:val="404040" w:themeColor="text1" w:themeTint="BF"/>
          <w:lang w:val="en-US"/>
        </w:rPr>
        <w:t xml:space="preserve"> </w:t>
      </w:r>
    </w:p>
    <w:p w14:paraId="13281BA6" w14:textId="77777777" w:rsidR="009B60AE" w:rsidRDefault="009B60AE">
      <w:pPr>
        <w:spacing w:after="0" w:line="240" w:lineRule="auto"/>
        <w:rPr>
          <w:rFonts w:ascii="Times New Roman" w:hAnsi="Times New Roman"/>
          <w:color w:val="404040" w:themeColor="text1" w:themeTint="BF"/>
          <w:lang w:val="en-US"/>
        </w:rPr>
      </w:pPr>
      <w:r>
        <w:rPr>
          <w:rFonts w:ascii="Times New Roman" w:hAnsi="Times New Roman"/>
          <w:color w:val="404040" w:themeColor="text1" w:themeTint="BF"/>
          <w:lang w:val="en-US"/>
        </w:rPr>
        <w:br w:type="page"/>
      </w:r>
    </w:p>
    <w:p w14:paraId="0CD5C97A" w14:textId="77777777" w:rsidR="009B60AE" w:rsidRPr="00A04741" w:rsidRDefault="009B60AE" w:rsidP="009B60AE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b/>
          <w:lang w:val="en-US" w:eastAsia="ko-KR"/>
        </w:rPr>
      </w:pPr>
      <w:r w:rsidRPr="00A04741">
        <w:rPr>
          <w:rFonts w:ascii="Times New Roman" w:hAnsi="Times New Roman" w:hint="eastAsia"/>
          <w:b/>
          <w:lang w:val="en-US" w:eastAsia="ko-KR"/>
        </w:rPr>
        <w:lastRenderedPageBreak/>
        <w:t>Supplementary materials</w:t>
      </w:r>
    </w:p>
    <w:p w14:paraId="009EF26A" w14:textId="774DAB65" w:rsidR="009B60AE" w:rsidRPr="00BA2F21" w:rsidRDefault="009B60AE" w:rsidP="009B60AE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bCs/>
          <w:color w:val="404040" w:themeColor="text1" w:themeTint="BF"/>
          <w:lang w:val="en-US" w:eastAsia="ko-KR"/>
        </w:rPr>
      </w:pPr>
      <w:r w:rsidRPr="00BA2F21">
        <w:rPr>
          <w:rFonts w:ascii="Times New Roman" w:hAnsi="Times New Roman"/>
          <w:bCs/>
          <w:color w:val="404040" w:themeColor="text1" w:themeTint="BF"/>
          <w:lang w:val="en-US" w:eastAsia="ko-KR"/>
        </w:rPr>
        <w:t>※</w:t>
      </w:r>
      <w:r w:rsidRPr="00BA2F21">
        <w:rPr>
          <w:rFonts w:ascii="Times New Roman" w:hAnsi="Times New Roman" w:hint="eastAsia"/>
          <w:bCs/>
          <w:color w:val="404040" w:themeColor="text1" w:themeTint="BF"/>
          <w:lang w:val="en-US" w:eastAsia="ko-KR"/>
        </w:rPr>
        <w:t>Include information regarding a</w:t>
      </w:r>
      <w:r w:rsidRPr="00BA2F21">
        <w:rPr>
          <w:rFonts w:ascii="Times New Roman" w:hAnsi="Times New Roman"/>
          <w:bCs/>
          <w:color w:val="404040" w:themeColor="text1" w:themeTint="BF"/>
          <w:lang w:val="en-US" w:eastAsia="ko-KR"/>
        </w:rPr>
        <w:t xml:space="preserve">dditional supplementary </w:t>
      </w:r>
      <w:r w:rsidRPr="00BA2F21">
        <w:rPr>
          <w:rFonts w:ascii="Times New Roman" w:hAnsi="Times New Roman" w:hint="eastAsia"/>
          <w:bCs/>
          <w:color w:val="404040" w:themeColor="text1" w:themeTint="BF"/>
          <w:lang w:val="en-US" w:eastAsia="ko-KR"/>
        </w:rPr>
        <w:t>materials</w:t>
      </w:r>
      <w:r w:rsidRPr="00BA2F21">
        <w:rPr>
          <w:rFonts w:ascii="Times New Roman" w:hAnsi="Times New Roman"/>
          <w:bCs/>
          <w:color w:val="404040" w:themeColor="text1" w:themeTint="BF"/>
          <w:lang w:val="en-US" w:eastAsia="ko-KR"/>
        </w:rPr>
        <w:t xml:space="preserve"> (e.g., </w:t>
      </w:r>
      <w:r w:rsidRPr="00BA2F21">
        <w:rPr>
          <w:rFonts w:ascii="Times New Roman" w:hAnsi="Times New Roman" w:hint="eastAsia"/>
          <w:bCs/>
          <w:color w:val="404040" w:themeColor="text1" w:themeTint="BF"/>
          <w:lang w:val="en-US" w:eastAsia="ko-KR"/>
        </w:rPr>
        <w:t>figures</w:t>
      </w:r>
      <w:r w:rsidRPr="00BA2F21">
        <w:rPr>
          <w:rFonts w:ascii="Times New Roman" w:hAnsi="Times New Roman"/>
          <w:bCs/>
          <w:color w:val="404040" w:themeColor="text1" w:themeTint="BF"/>
          <w:lang w:val="en-US" w:eastAsia="ko-KR"/>
        </w:rPr>
        <w:t>, tables, videos) with descriptive titles.</w:t>
      </w:r>
    </w:p>
    <w:p w14:paraId="6CC67C9C" w14:textId="59731BCE" w:rsidR="009B60AE" w:rsidRPr="00BA2F21" w:rsidRDefault="00537BF3" w:rsidP="009B60AE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bCs/>
          <w:color w:val="404040" w:themeColor="text1" w:themeTint="BF"/>
          <w:lang w:val="en-US" w:eastAsia="ko-KR"/>
        </w:rPr>
      </w:pPr>
      <w:r w:rsidRPr="00A04741">
        <w:rPr>
          <w:rFonts w:ascii="Times New Roman" w:hAnsi="Times New Roman" w:hint="eastAsia"/>
          <w:b/>
          <w:lang w:val="en-US" w:eastAsia="ko-KR"/>
        </w:rPr>
        <w:t>Supplementary</w:t>
      </w:r>
      <w:r w:rsidRPr="00BA2F21">
        <w:rPr>
          <w:rFonts w:ascii="Times New Roman" w:hAnsi="Times New Roman" w:hint="eastAsia"/>
          <w:b/>
          <w:color w:val="404040" w:themeColor="text1" w:themeTint="BF"/>
          <w:lang w:val="en-US" w:eastAsia="ko-KR"/>
        </w:rPr>
        <w:t xml:space="preserve"> </w:t>
      </w:r>
      <w:r w:rsidR="009B60AE" w:rsidRPr="00BA2F21">
        <w:rPr>
          <w:rFonts w:ascii="Times New Roman" w:hAnsi="Times New Roman" w:hint="eastAsia"/>
          <w:b/>
          <w:color w:val="404040" w:themeColor="text1" w:themeTint="BF"/>
          <w:lang w:val="en-US" w:eastAsia="ko-KR"/>
        </w:rPr>
        <w:t xml:space="preserve">Material S1. </w:t>
      </w:r>
      <w:r w:rsidR="009B60AE" w:rsidRPr="00BA2F21">
        <w:rPr>
          <w:rFonts w:ascii="Times New Roman" w:hAnsi="Times New Roman" w:hint="eastAsia"/>
          <w:bCs/>
          <w:color w:val="404040" w:themeColor="text1" w:themeTint="BF"/>
          <w:lang w:val="en-US" w:eastAsia="ko-KR"/>
        </w:rPr>
        <w:t xml:space="preserve">Completed </w:t>
      </w:r>
      <w:r w:rsidR="009B60AE">
        <w:rPr>
          <w:rFonts w:ascii="Times New Roman" w:hAnsi="Times New Roman" w:hint="eastAsia"/>
          <w:bCs/>
          <w:color w:val="404040" w:themeColor="text1" w:themeTint="BF"/>
          <w:lang w:val="en-US" w:eastAsia="ko-KR"/>
        </w:rPr>
        <w:t>CONSORT</w:t>
      </w:r>
      <w:r w:rsidR="009B60AE" w:rsidRPr="00BA2F21">
        <w:rPr>
          <w:rFonts w:ascii="Times New Roman" w:hAnsi="Times New Roman" w:hint="eastAsia"/>
          <w:bCs/>
          <w:color w:val="404040" w:themeColor="text1" w:themeTint="BF"/>
          <w:lang w:val="en-US" w:eastAsia="ko-KR"/>
        </w:rPr>
        <w:t xml:space="preserve"> checklist.</w:t>
      </w:r>
    </w:p>
    <w:p w14:paraId="771E06CB" w14:textId="77777777" w:rsidR="00C42AA5" w:rsidRPr="00320928" w:rsidRDefault="00C42AA5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</w:p>
    <w:p w14:paraId="05581DBC" w14:textId="77777777" w:rsidR="00C42AA5" w:rsidRPr="00320928" w:rsidRDefault="00C42AA5" w:rsidP="004671A1">
      <w:pPr>
        <w:spacing w:after="0" w:line="24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320928">
        <w:rPr>
          <w:rFonts w:ascii="Times New Roman" w:hAnsi="Times New Roman"/>
          <w:color w:val="404040" w:themeColor="text1" w:themeTint="BF"/>
          <w:lang w:val="en-US"/>
        </w:rPr>
        <w:br w:type="page"/>
      </w:r>
    </w:p>
    <w:p w14:paraId="5CE31D41" w14:textId="197DACBA" w:rsidR="000450B2" w:rsidRPr="00320928" w:rsidRDefault="003D1BB5" w:rsidP="004671A1">
      <w:pPr>
        <w:widowControl w:val="0"/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/>
        </w:rPr>
      </w:pPr>
      <w:r w:rsidRPr="00320928">
        <w:rPr>
          <w:rFonts w:ascii="Times New Roman" w:eastAsia="Times New Roman" w:hAnsi="Times New Roman"/>
          <w:b/>
          <w:bCs/>
          <w:color w:val="000000"/>
          <w:lang w:val="en-US" w:eastAsia="de-CH"/>
        </w:rPr>
        <w:lastRenderedPageBreak/>
        <w:t xml:space="preserve">REFERENCES </w:t>
      </w:r>
      <w:r w:rsidRPr="00320928">
        <w:rPr>
          <w:rFonts w:ascii="Times New Roman" w:eastAsia="Times New Roman" w:hAnsi="Times New Roman"/>
          <w:b/>
          <w:bCs/>
          <w:lang w:val="en-US" w:eastAsia="de-CH"/>
        </w:rPr>
        <w:t xml:space="preserve"> </w:t>
      </w:r>
    </w:p>
    <w:p w14:paraId="4134B75A" w14:textId="4C661DF4" w:rsidR="006172F0" w:rsidRPr="00320928" w:rsidRDefault="00AD3020" w:rsidP="006172F0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FF0000"/>
          <w:lang w:val="en-US" w:eastAsia="ko-KR"/>
        </w:rPr>
      </w:pPr>
      <w:r w:rsidRPr="00BA2F21">
        <w:rPr>
          <w:rFonts w:ascii="Times New Roman" w:hAnsi="Times New Roman"/>
          <w:bCs/>
          <w:color w:val="FF0000"/>
          <w:lang w:val="en-US" w:eastAsia="ko-KR"/>
        </w:rPr>
        <w:t>※</w:t>
      </w:r>
      <w:r w:rsidR="006172F0" w:rsidRPr="00320928">
        <w:rPr>
          <w:rFonts w:ascii="Times New Roman" w:hAnsi="Times New Roman"/>
          <w:color w:val="FF0000"/>
          <w:lang w:val="en-US" w:eastAsia="de-CH"/>
        </w:rPr>
        <w:t xml:space="preserve">In principle, the number of references is limited to </w:t>
      </w:r>
      <w:r w:rsidR="007E62D8">
        <w:rPr>
          <w:rFonts w:ascii="Times New Roman" w:hAnsi="Times New Roman" w:hint="eastAsia"/>
          <w:color w:val="FF0000"/>
          <w:lang w:val="en-US" w:eastAsia="ko-KR"/>
        </w:rPr>
        <w:t>5</w:t>
      </w:r>
      <w:r w:rsidR="00537BF3">
        <w:rPr>
          <w:rFonts w:ascii="Times New Roman" w:hAnsi="Times New Roman" w:hint="eastAsia"/>
          <w:color w:val="FF0000"/>
          <w:lang w:val="en-US" w:eastAsia="ko-KR"/>
        </w:rPr>
        <w:t>0</w:t>
      </w:r>
      <w:r w:rsidR="006172F0" w:rsidRPr="00320928">
        <w:rPr>
          <w:rFonts w:ascii="Times New Roman" w:hAnsi="Times New Roman"/>
          <w:color w:val="FF0000"/>
          <w:lang w:val="en-US" w:eastAsia="de-CH"/>
        </w:rPr>
        <w:t xml:space="preserve"> for </w:t>
      </w:r>
      <w:r w:rsidR="006172F0" w:rsidRPr="00320928">
        <w:rPr>
          <w:rFonts w:ascii="Times New Roman" w:hAnsi="Times New Roman" w:hint="eastAsia"/>
          <w:color w:val="FF0000"/>
          <w:lang w:val="en-US" w:eastAsia="ko-KR"/>
        </w:rPr>
        <w:t>original articles</w:t>
      </w:r>
      <w:r w:rsidR="006172F0" w:rsidRPr="00320928">
        <w:rPr>
          <w:rFonts w:ascii="Times New Roman" w:hAnsi="Times New Roman"/>
          <w:color w:val="FF0000"/>
          <w:lang w:val="en-US" w:eastAsia="de-CH"/>
        </w:rPr>
        <w:t>.</w:t>
      </w:r>
      <w:r w:rsidR="006172F0" w:rsidRPr="00320928">
        <w:rPr>
          <w:rFonts w:ascii="Times New Roman" w:hAnsi="Times New Roman" w:hint="eastAsia"/>
          <w:color w:val="FF0000"/>
          <w:lang w:val="en-US" w:eastAsia="ko-KR"/>
        </w:rPr>
        <w:t xml:space="preserve"> Provide an accessible URL link whenever possible.</w:t>
      </w:r>
    </w:p>
    <w:p w14:paraId="4D9C0193" w14:textId="77777777" w:rsidR="007E62D8" w:rsidRPr="00BA2F21" w:rsidRDefault="007E62D8" w:rsidP="007E62D8">
      <w:pPr>
        <w:pStyle w:val="Standardunter5"/>
        <w:adjustRightInd w:val="0"/>
        <w:snapToGrid w:val="0"/>
        <w:spacing w:before="0" w:after="0" w:line="480" w:lineRule="auto"/>
        <w:ind w:left="284" w:hanging="284"/>
        <w:jc w:val="both"/>
        <w:rPr>
          <w:rFonts w:ascii="Times New Roman" w:hAnsi="Times New Roman"/>
          <w:color w:val="404040" w:themeColor="text1" w:themeTint="BF"/>
          <w:lang w:eastAsia="ko-KR"/>
        </w:rPr>
      </w:pPr>
      <w:r w:rsidRPr="00363122">
        <w:rPr>
          <w:rFonts w:ascii="Times New Roman" w:eastAsia="Times New Roman" w:hAnsi="Times New Roman"/>
          <w:color w:val="404040" w:themeColor="text1" w:themeTint="BF"/>
          <w:lang w:eastAsia="en-GB"/>
        </w:rPr>
        <w:t xml:space="preserve">1. </w:t>
      </w:r>
      <w:r w:rsidRPr="00977086">
        <w:rPr>
          <w:rFonts w:ascii="Times New Roman" w:eastAsia="Times New Roman" w:hAnsi="Times New Roman"/>
          <w:color w:val="404040" w:themeColor="text1" w:themeTint="BF"/>
          <w:lang w:eastAsia="en-GB"/>
        </w:rPr>
        <w:t>Yang HB, Cho MJ, Cho YJ, et al. Perception on the intestinal malrotation: a 2021 survey conducted by the Korean Association of Pediatric Surgeons. Adv Pediatr Surg 2025;31:59-65.</w:t>
      </w:r>
    </w:p>
    <w:p w14:paraId="74F53D57" w14:textId="77777777" w:rsidR="007E62D8" w:rsidRPr="00BA2F21" w:rsidRDefault="007E62D8" w:rsidP="007E62D8">
      <w:pPr>
        <w:pStyle w:val="Standardunter5"/>
        <w:adjustRightInd w:val="0"/>
        <w:snapToGrid w:val="0"/>
        <w:spacing w:before="0" w:after="0" w:line="480" w:lineRule="auto"/>
        <w:ind w:left="284" w:hanging="284"/>
        <w:jc w:val="both"/>
        <w:rPr>
          <w:rFonts w:ascii="Times New Roman" w:eastAsia="Times New Roman" w:hAnsi="Times New Roman"/>
          <w:color w:val="404040" w:themeColor="text1" w:themeTint="BF"/>
          <w:lang w:eastAsia="en-GB"/>
        </w:rPr>
      </w:pPr>
      <w:r w:rsidRPr="00BA2F21">
        <w:rPr>
          <w:rFonts w:ascii="Times New Roman" w:eastAsia="Times New Roman" w:hAnsi="Times New Roman"/>
          <w:color w:val="404040" w:themeColor="text1" w:themeTint="BF"/>
          <w:lang w:eastAsia="en-GB"/>
        </w:rPr>
        <w:t xml:space="preserve">2. </w:t>
      </w:r>
      <w:r w:rsidRPr="00977086">
        <w:rPr>
          <w:rFonts w:ascii="Times New Roman" w:eastAsia="Times New Roman" w:hAnsi="Times New Roman"/>
          <w:color w:val="404040" w:themeColor="text1" w:themeTint="BF"/>
          <w:lang w:eastAsia="en-GB"/>
        </w:rPr>
        <w:t>Tyler DS, editor. Sabiston textbook of surgery: the biological basis of modern surgical practice. 22nd ed. Elsevier; 2025.</w:t>
      </w:r>
    </w:p>
    <w:p w14:paraId="7F3F23BE" w14:textId="77777777" w:rsidR="007E62D8" w:rsidRPr="00BA2F21" w:rsidRDefault="007E62D8" w:rsidP="007E62D8">
      <w:pPr>
        <w:pStyle w:val="Standardunter5"/>
        <w:adjustRightInd w:val="0"/>
        <w:snapToGrid w:val="0"/>
        <w:spacing w:before="0" w:after="0" w:line="480" w:lineRule="auto"/>
        <w:ind w:left="284" w:hanging="284"/>
        <w:jc w:val="both"/>
        <w:rPr>
          <w:rFonts w:ascii="Times New Roman" w:hAnsi="Times New Roman"/>
          <w:color w:val="404040" w:themeColor="text1" w:themeTint="BF"/>
          <w:lang w:eastAsia="ko-KR"/>
        </w:rPr>
      </w:pPr>
      <w:r w:rsidRPr="00977086">
        <w:rPr>
          <w:rFonts w:ascii="Times New Roman" w:eastAsia="Times New Roman" w:hAnsi="Times New Roman"/>
          <w:color w:val="404040" w:themeColor="text1" w:themeTint="BF"/>
          <w:lang w:eastAsia="en-GB"/>
        </w:rPr>
        <w:t xml:space="preserve">3. </w:t>
      </w:r>
      <w:r w:rsidRPr="00977086">
        <w:rPr>
          <w:rFonts w:ascii="Times New Roman" w:hAnsi="Times New Roman"/>
        </w:rPr>
        <w:t>Neumayer L, Vargo D. Principles of preoperative and operative surgery. In: Townsend CM Jr, Beauchamp RD, Evers BM, Mattox KL, editors. Sabiston textbook of surgery: the biological basis of modern surgical practice. 19th ed. Elsevier Saunders; 2012. p. 211-39.</w:t>
      </w:r>
    </w:p>
    <w:p w14:paraId="344B3B04" w14:textId="77777777" w:rsidR="007E62D8" w:rsidRPr="00BA2F21" w:rsidRDefault="007E62D8" w:rsidP="007E62D8">
      <w:pPr>
        <w:pStyle w:val="Standardunter5"/>
        <w:adjustRightInd w:val="0"/>
        <w:snapToGrid w:val="0"/>
        <w:spacing w:before="0" w:after="0" w:line="480" w:lineRule="auto"/>
        <w:ind w:left="284" w:hanging="284"/>
        <w:jc w:val="both"/>
        <w:rPr>
          <w:rFonts w:ascii="Times New Roman" w:hAnsi="Times New Roman"/>
          <w:color w:val="404040" w:themeColor="text1" w:themeTint="BF"/>
          <w:lang w:eastAsia="ko-KR"/>
        </w:rPr>
      </w:pPr>
      <w:r w:rsidRPr="00BA2F21">
        <w:rPr>
          <w:rFonts w:ascii="Times New Roman" w:eastAsia="Times New Roman" w:hAnsi="Times New Roman"/>
          <w:color w:val="404040" w:themeColor="text1" w:themeTint="BF"/>
          <w:lang w:eastAsia="en-GB"/>
        </w:rPr>
        <w:t xml:space="preserve">4. </w:t>
      </w:r>
      <w:r w:rsidRPr="00977086">
        <w:rPr>
          <w:rFonts w:ascii="Times New Roman" w:eastAsia="Times New Roman" w:hAnsi="Times New Roman"/>
          <w:color w:val="404040" w:themeColor="text1" w:themeTint="BF"/>
          <w:lang w:eastAsia="en-GB"/>
        </w:rPr>
        <w:t>American Cancer Society. Cancer facts and statistics [Internet]. American Cancer Society; c2026 [cited 2026 Jan 20]. Available from: https://www.cancer.org/research/cancer-facts-statistics.html</w:t>
      </w:r>
    </w:p>
    <w:p w14:paraId="4523E032" w14:textId="77777777" w:rsidR="007E62D8" w:rsidRPr="00BA2F21" w:rsidRDefault="007E62D8" w:rsidP="007E62D8">
      <w:pPr>
        <w:pStyle w:val="Standardunter5"/>
        <w:adjustRightInd w:val="0"/>
        <w:snapToGrid w:val="0"/>
        <w:spacing w:before="0" w:after="0" w:line="480" w:lineRule="auto"/>
        <w:ind w:left="284" w:hanging="284"/>
        <w:jc w:val="both"/>
        <w:rPr>
          <w:rFonts w:ascii="Times New Roman" w:hAnsi="Times New Roman"/>
          <w:color w:val="404040" w:themeColor="text1" w:themeTint="BF"/>
          <w:lang w:eastAsia="ko-KR"/>
        </w:rPr>
      </w:pPr>
      <w:r w:rsidRPr="00BA2F21">
        <w:rPr>
          <w:rFonts w:ascii="Times New Roman" w:eastAsia="Times New Roman" w:hAnsi="Times New Roman"/>
          <w:color w:val="404040" w:themeColor="text1" w:themeTint="BF"/>
          <w:lang w:eastAsia="en-GB"/>
        </w:rPr>
        <w:t xml:space="preserve">5. </w:t>
      </w:r>
      <w:r w:rsidRPr="00977086">
        <w:rPr>
          <w:rFonts w:ascii="Times New Roman" w:hAnsi="Times New Roman"/>
          <w:color w:val="404040" w:themeColor="text1" w:themeTint="BF"/>
          <w:lang w:eastAsia="ko-KR"/>
        </w:rPr>
        <w:t>Sharma N, Sharma P, Basu S, et al. The seroprevalence and trends of SARS-CoV-2 in Delhi, India: a repeated population-based seroepidemiological study [Preprint]. Posted 2020 Dec 14. medRxiv 2020.12.13.20248123. https://doi.org/10.1101/2020.12.13.20248123</w:t>
      </w:r>
    </w:p>
    <w:p w14:paraId="1683FAC3" w14:textId="77777777" w:rsidR="00537BF3" w:rsidRPr="00BA2F21" w:rsidRDefault="00537BF3" w:rsidP="00537BF3">
      <w:pPr>
        <w:spacing w:after="0" w:line="240" w:lineRule="auto"/>
        <w:jc w:val="both"/>
        <w:rPr>
          <w:rFonts w:ascii="Times New Roman" w:eastAsia="Times New Roman" w:hAnsi="Times New Roman"/>
          <w:color w:val="404040" w:themeColor="text1" w:themeTint="BF"/>
          <w:lang w:val="en-US" w:eastAsia="en-GB"/>
        </w:rPr>
      </w:pPr>
      <w:r w:rsidRPr="003841C3">
        <w:rPr>
          <w:rFonts w:ascii="Times New Roman" w:eastAsia="Times New Roman" w:hAnsi="Times New Roman"/>
          <w:color w:val="404040" w:themeColor="text1" w:themeTint="BF"/>
          <w:lang w:val="en-US" w:eastAsia="en-GB"/>
        </w:rPr>
        <w:br w:type="page"/>
      </w:r>
    </w:p>
    <w:p w14:paraId="2C1D7CF1" w14:textId="77777777" w:rsidR="006172F0" w:rsidRPr="00320928" w:rsidRDefault="006172F0" w:rsidP="006172F0">
      <w:pPr>
        <w:pStyle w:val="Standardunter5"/>
        <w:adjustRightInd w:val="0"/>
        <w:snapToGrid w:val="0"/>
        <w:spacing w:before="0" w:after="0" w:line="480" w:lineRule="auto"/>
        <w:ind w:left="284" w:hanging="284"/>
        <w:jc w:val="both"/>
        <w:rPr>
          <w:rFonts w:ascii="Times New Roman" w:eastAsia="Times New Roman" w:hAnsi="Times New Roman"/>
          <w:color w:val="404040" w:themeColor="text1" w:themeTint="BF"/>
          <w:lang w:eastAsia="en-GB"/>
        </w:rPr>
      </w:pPr>
      <w:r w:rsidRPr="00320928">
        <w:rPr>
          <w:rFonts w:ascii="Times New Roman" w:eastAsia="Times New Roman" w:hAnsi="Times New Roman"/>
          <w:b/>
          <w:bCs/>
          <w:color w:val="000000"/>
          <w:lang w:eastAsia="de-CH"/>
        </w:rPr>
        <w:lastRenderedPageBreak/>
        <w:t>FIGURE LEGENDS</w:t>
      </w:r>
    </w:p>
    <w:p w14:paraId="024EEA38" w14:textId="77777777" w:rsidR="006172F0" w:rsidRPr="00320928" w:rsidRDefault="006172F0" w:rsidP="006172F0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FF0000"/>
          <w:lang w:val="en-US" w:eastAsia="ko-KR"/>
        </w:rPr>
      </w:pPr>
      <w:r w:rsidRPr="00320928">
        <w:rPr>
          <w:rFonts w:ascii="Times New Roman" w:eastAsia="Times New Roman" w:hAnsi="Times New Roman"/>
          <w:color w:val="FF0000"/>
          <w:lang w:val="en-US" w:eastAsia="en-GB"/>
        </w:rPr>
        <w:t>Please note that the actual figure files should be uploaded separately. Each figure must have a legend that fully explains the content.</w:t>
      </w:r>
      <w:r w:rsidRPr="00320928">
        <w:rPr>
          <w:rFonts w:ascii="Times New Roman" w:hAnsi="Times New Roman" w:hint="eastAsia"/>
          <w:color w:val="FF0000"/>
          <w:lang w:val="en-US" w:eastAsia="ko-KR"/>
        </w:rPr>
        <w:t xml:space="preserve"> </w:t>
      </w:r>
      <w:r w:rsidRPr="00320928">
        <w:rPr>
          <w:rFonts w:ascii="Times New Roman" w:eastAsia="Times New Roman" w:hAnsi="Times New Roman"/>
          <w:color w:val="FF0000"/>
          <w:lang w:val="en-US" w:eastAsia="en-GB"/>
        </w:rPr>
        <w:t>If a figure contains two or more images, each should be divided into panels and labeled</w:t>
      </w:r>
      <w:r w:rsidRPr="00320928">
        <w:rPr>
          <w:rFonts w:ascii="Times New Roman" w:hAnsi="Times New Roman" w:hint="eastAsia"/>
          <w:color w:val="FF0000"/>
          <w:lang w:val="en-US" w:eastAsia="ko-KR"/>
        </w:rPr>
        <w:t xml:space="preserve"> (e.g., 1A, 1B). Examples are as follows:</w:t>
      </w:r>
    </w:p>
    <w:p w14:paraId="22C86C5A" w14:textId="561993A2" w:rsidR="009B60AE" w:rsidRDefault="009B60AE" w:rsidP="00AD3020">
      <w:pPr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 w:eastAsia="ko-KR"/>
        </w:rPr>
      </w:pPr>
      <w:r w:rsidRPr="009B60AE">
        <w:rPr>
          <w:rFonts w:ascii="Times New Roman" w:hAnsi="Times New Roman"/>
          <w:b/>
          <w:bCs/>
          <w:color w:val="404040" w:themeColor="text1" w:themeTint="BF"/>
          <w:lang w:val="en-US" w:eastAsia="ko-KR"/>
        </w:rPr>
        <w:t>Fig</w:t>
      </w:r>
      <w:r>
        <w:rPr>
          <w:rFonts w:ascii="Times New Roman" w:hAnsi="Times New Roman" w:hint="eastAsia"/>
          <w:b/>
          <w:bCs/>
          <w:color w:val="404040" w:themeColor="text1" w:themeTint="BF"/>
          <w:lang w:val="en-US" w:eastAsia="ko-KR"/>
        </w:rPr>
        <w:t>.</w:t>
      </w:r>
      <w:r w:rsidRPr="009B60AE">
        <w:rPr>
          <w:rFonts w:ascii="Times New Roman" w:hAnsi="Times New Roman"/>
          <w:b/>
          <w:bCs/>
          <w:color w:val="404040" w:themeColor="text1" w:themeTint="BF"/>
          <w:lang w:val="en-US" w:eastAsia="ko-KR"/>
        </w:rPr>
        <w:t xml:space="preserve"> 1.</w:t>
      </w:r>
      <w:r w:rsidRPr="009B60AE">
        <w:rPr>
          <w:rFonts w:ascii="Times New Roman" w:hAnsi="Times New Roman"/>
          <w:color w:val="404040" w:themeColor="text1" w:themeTint="BF"/>
          <w:lang w:val="en-US" w:eastAsia="ko-KR"/>
        </w:rPr>
        <w:t xml:space="preserve"> Flow</w:t>
      </w:r>
      <w:r>
        <w:rPr>
          <w:rFonts w:ascii="Times New Roman" w:hAnsi="Times New Roman" w:hint="eastAsia"/>
          <w:color w:val="404040" w:themeColor="text1" w:themeTint="BF"/>
          <w:lang w:val="en-US" w:eastAsia="ko-KR"/>
        </w:rPr>
        <w:t>chart</w:t>
      </w:r>
      <w:r w:rsidRPr="009B60AE">
        <w:rPr>
          <w:rFonts w:ascii="Times New Roman" w:hAnsi="Times New Roman"/>
          <w:color w:val="404040" w:themeColor="text1" w:themeTint="BF"/>
          <w:lang w:val="en-US" w:eastAsia="ko-KR"/>
        </w:rPr>
        <w:t xml:space="preserve"> of </w:t>
      </w:r>
      <w:r>
        <w:rPr>
          <w:rFonts w:ascii="Times New Roman" w:hAnsi="Times New Roman" w:hint="eastAsia"/>
          <w:color w:val="404040" w:themeColor="text1" w:themeTint="BF"/>
          <w:lang w:val="en-US" w:eastAsia="ko-KR"/>
        </w:rPr>
        <w:t>the study</w:t>
      </w:r>
      <w:r w:rsidRPr="009B60AE">
        <w:rPr>
          <w:rFonts w:ascii="Times New Roman" w:hAnsi="Times New Roman"/>
          <w:color w:val="404040" w:themeColor="text1" w:themeTint="BF"/>
          <w:lang w:val="en-US" w:eastAsia="ko-KR"/>
        </w:rPr>
        <w:t>.</w:t>
      </w:r>
    </w:p>
    <w:p w14:paraId="58A96935" w14:textId="43617C1C" w:rsidR="00AD3020" w:rsidRPr="009B60AE" w:rsidRDefault="00AD3020" w:rsidP="00AD3020">
      <w:pPr>
        <w:spacing w:after="0" w:line="480" w:lineRule="auto"/>
        <w:jc w:val="both"/>
        <w:rPr>
          <w:rFonts w:ascii="Times New Roman" w:hAnsi="Times New Roman"/>
          <w:color w:val="404040" w:themeColor="text1" w:themeTint="BF"/>
          <w:lang w:val="en-US" w:eastAsia="ko-KR"/>
        </w:rPr>
      </w:pPr>
      <w:r w:rsidRPr="00AD3020">
        <w:rPr>
          <w:rFonts w:ascii="Times New Roman" w:hAnsi="Times New Roman"/>
          <w:b/>
          <w:bCs/>
          <w:color w:val="404040" w:themeColor="text1" w:themeTint="BF"/>
          <w:lang w:val="en-US" w:eastAsia="ko-KR"/>
        </w:rPr>
        <w:t xml:space="preserve">Fig. </w:t>
      </w:r>
      <w:r w:rsidRPr="00AD3020">
        <w:rPr>
          <w:rFonts w:ascii="Times New Roman" w:hAnsi="Times New Roman" w:hint="eastAsia"/>
          <w:b/>
          <w:bCs/>
          <w:color w:val="404040" w:themeColor="text1" w:themeTint="BF"/>
          <w:lang w:val="en-US" w:eastAsia="ko-KR"/>
        </w:rPr>
        <w:t>2</w:t>
      </w:r>
      <w:r w:rsidRPr="00AD3020">
        <w:rPr>
          <w:rFonts w:ascii="Times New Roman" w:hAnsi="Times New Roman"/>
          <w:b/>
          <w:bCs/>
          <w:color w:val="404040" w:themeColor="text1" w:themeTint="BF"/>
          <w:lang w:val="en-US" w:eastAsia="ko-KR"/>
        </w:rPr>
        <w:t>.</w:t>
      </w:r>
      <w:r w:rsidRPr="00AD3020">
        <w:rPr>
          <w:rFonts w:ascii="Times New Roman" w:hAnsi="Times New Roman"/>
          <w:color w:val="404040" w:themeColor="text1" w:themeTint="BF"/>
          <w:lang w:val="en-US" w:eastAsia="ko-KR"/>
        </w:rPr>
        <w:t xml:space="preserve"> Contrast-enhanced computed tomography of the abdomen. (A) Axial view showing active contrast extravasation (arrow) at the splenic hilum. (B) Coronal view showing associated perisplenic hematoma (arrowhead).</w:t>
      </w:r>
    </w:p>
    <w:p w14:paraId="584A25FD" w14:textId="71F36DCE" w:rsidR="00550D77" w:rsidRPr="00320928" w:rsidRDefault="00550D77" w:rsidP="004671A1">
      <w:pPr>
        <w:spacing w:after="0" w:line="240" w:lineRule="auto"/>
        <w:jc w:val="both"/>
        <w:rPr>
          <w:rFonts w:ascii="Times New Roman" w:eastAsia="Times New Roman" w:hAnsi="Times New Roman"/>
          <w:lang w:val="en-US" w:eastAsia="en-GB"/>
        </w:rPr>
      </w:pPr>
      <w:r w:rsidRPr="00320928">
        <w:rPr>
          <w:rFonts w:ascii="Times New Roman" w:eastAsia="Times New Roman" w:hAnsi="Times New Roman"/>
          <w:lang w:val="en-US" w:eastAsia="en-GB"/>
        </w:rPr>
        <w:br w:type="page"/>
      </w:r>
    </w:p>
    <w:p w14:paraId="5E928070" w14:textId="44B01644" w:rsidR="00AD3020" w:rsidRPr="00BA2F21" w:rsidRDefault="00AD3020" w:rsidP="00AD3020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color w:val="FF0000"/>
          <w:lang w:val="en-GB" w:eastAsia="ko-KR"/>
        </w:rPr>
      </w:pPr>
      <w:r w:rsidRPr="00BA2F21">
        <w:rPr>
          <w:rFonts w:ascii="Times New Roman" w:hAnsi="Times New Roman"/>
          <w:bCs/>
          <w:color w:val="FF0000"/>
          <w:lang w:val="en-US" w:eastAsia="ko-KR"/>
        </w:rPr>
        <w:lastRenderedPageBreak/>
        <w:t>※</w:t>
      </w:r>
      <w:r w:rsidRPr="00BA2F21">
        <w:rPr>
          <w:rFonts w:ascii="Times New Roman" w:hAnsi="Times New Roman"/>
          <w:color w:val="FF0000"/>
          <w:lang w:val="en-GB" w:eastAsia="ko-KR"/>
        </w:rPr>
        <w:t>Each table must have a clear, descriptive title and footnotes explaining abbreviations.</w:t>
      </w:r>
      <w:r w:rsidRPr="00BA2F21">
        <w:rPr>
          <w:rFonts w:ascii="Times New Roman" w:hAnsi="Times New Roman" w:hint="eastAsia"/>
          <w:color w:val="FF0000"/>
          <w:lang w:val="en-GB" w:eastAsia="ko-KR"/>
        </w:rPr>
        <w:t xml:space="preserve"> An example is as follows:</w:t>
      </w:r>
    </w:p>
    <w:p w14:paraId="46523021" w14:textId="77777777" w:rsidR="005C6262" w:rsidRPr="005C6262" w:rsidRDefault="00550D77" w:rsidP="005C6262">
      <w:pPr>
        <w:adjustRightInd w:val="0"/>
        <w:snapToGrid w:val="0"/>
        <w:spacing w:after="0" w:line="480" w:lineRule="auto"/>
        <w:jc w:val="both"/>
        <w:rPr>
          <w:rFonts w:ascii="Times New Roman" w:eastAsia="Times New Roman" w:hAnsi="Times New Roman"/>
          <w:color w:val="404040" w:themeColor="text1" w:themeTint="BF"/>
          <w:lang w:val="en-US" w:eastAsia="en-GB"/>
        </w:rPr>
      </w:pPr>
      <w:r w:rsidRPr="00320928">
        <w:rPr>
          <w:rFonts w:ascii="Times New Roman" w:eastAsia="Times New Roman" w:hAnsi="Times New Roman"/>
          <w:b/>
          <w:bCs/>
          <w:lang w:val="en-US" w:eastAsia="en-GB"/>
        </w:rPr>
        <w:t>Table 1</w:t>
      </w:r>
      <w:r w:rsidRPr="00320928">
        <w:rPr>
          <w:rFonts w:ascii="Times New Roman" w:eastAsia="Times New Roman" w:hAnsi="Times New Roman"/>
          <w:b/>
          <w:bCs/>
          <w:color w:val="404040" w:themeColor="text1" w:themeTint="BF"/>
          <w:lang w:val="en-US" w:eastAsia="en-GB"/>
        </w:rPr>
        <w:t>.</w:t>
      </w:r>
      <w:r w:rsidRPr="00320928">
        <w:rPr>
          <w:rFonts w:ascii="Times New Roman" w:eastAsia="Times New Roman" w:hAnsi="Times New Roman"/>
          <w:color w:val="404040" w:themeColor="text1" w:themeTint="BF"/>
          <w:lang w:val="en-US" w:eastAsia="en-GB"/>
        </w:rPr>
        <w:t xml:space="preserve"> </w:t>
      </w:r>
      <w:r w:rsidR="005C6262" w:rsidRPr="005C6262">
        <w:rPr>
          <w:rFonts w:ascii="Times New Roman" w:eastAsia="Times New Roman" w:hAnsi="Times New Roman"/>
          <w:color w:val="404040" w:themeColor="text1" w:themeTint="BF"/>
          <w:lang w:val="en-US" w:eastAsia="en-GB"/>
        </w:rPr>
        <w:t>Baseline characteristics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1776"/>
        <w:gridCol w:w="1786"/>
        <w:gridCol w:w="1785"/>
        <w:gridCol w:w="1126"/>
      </w:tblGrid>
      <w:tr w:rsidR="002968D0" w:rsidRPr="00320928" w14:paraId="2BD6317A" w14:textId="77777777" w:rsidTr="00164AA1">
        <w:trPr>
          <w:tblHeader/>
        </w:trPr>
        <w:tc>
          <w:tcPr>
            <w:tcW w:w="2736" w:type="dxa"/>
            <w:shd w:val="clear" w:color="auto" w:fill="FFFFFF"/>
          </w:tcPr>
          <w:p w14:paraId="3098B579" w14:textId="77777777" w:rsidR="002968D0" w:rsidRPr="00320928" w:rsidRDefault="002968D0" w:rsidP="00BD7CE9">
            <w:pPr>
              <w:spacing w:after="0" w:line="240" w:lineRule="auto"/>
              <w:ind w:left="20" w:right="20"/>
              <w:jc w:val="both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Characteristic</w:t>
            </w:r>
          </w:p>
        </w:tc>
        <w:tc>
          <w:tcPr>
            <w:tcW w:w="1776" w:type="dxa"/>
            <w:shd w:val="clear" w:color="auto" w:fill="FFFFFF"/>
          </w:tcPr>
          <w:p w14:paraId="6D76BE98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Total</w:t>
            </w:r>
          </w:p>
          <w:p w14:paraId="7F7AACAD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(n=578)</w:t>
            </w:r>
          </w:p>
        </w:tc>
        <w:tc>
          <w:tcPr>
            <w:tcW w:w="1786" w:type="dxa"/>
            <w:shd w:val="clear" w:color="auto" w:fill="FFFFFF"/>
          </w:tcPr>
          <w:p w14:paraId="203F5293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Prophylaxis</w:t>
            </w:r>
          </w:p>
          <w:p w14:paraId="384F9045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(n=171)</w:t>
            </w:r>
          </w:p>
        </w:tc>
        <w:tc>
          <w:tcPr>
            <w:tcW w:w="1785" w:type="dxa"/>
            <w:shd w:val="clear" w:color="auto" w:fill="FFFFFF"/>
          </w:tcPr>
          <w:p w14:paraId="5F5E69C0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No prophylaxis</w:t>
            </w:r>
          </w:p>
          <w:p w14:paraId="440BDDEA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(n=407)</w:t>
            </w:r>
          </w:p>
        </w:tc>
        <w:tc>
          <w:tcPr>
            <w:tcW w:w="1126" w:type="dxa"/>
            <w:shd w:val="clear" w:color="auto" w:fill="FFFFFF"/>
          </w:tcPr>
          <w:p w14:paraId="164D3AD1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i/>
                <w:color w:val="404040" w:themeColor="text1" w:themeTint="BF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P-value</w:t>
            </w:r>
          </w:p>
        </w:tc>
      </w:tr>
      <w:tr w:rsidR="002968D0" w:rsidRPr="00320928" w14:paraId="7377370D" w14:textId="77777777" w:rsidTr="00164AA1">
        <w:tc>
          <w:tcPr>
            <w:tcW w:w="2736" w:type="dxa"/>
            <w:shd w:val="clear" w:color="auto" w:fill="FFFFFF"/>
          </w:tcPr>
          <w:p w14:paraId="5334EF15" w14:textId="77777777" w:rsidR="002968D0" w:rsidRPr="00320928" w:rsidRDefault="002968D0" w:rsidP="00BD7CE9">
            <w:pPr>
              <w:spacing w:after="0" w:line="240" w:lineRule="auto"/>
              <w:ind w:left="20" w:right="20"/>
              <w:jc w:val="both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Age (yr)</w:t>
            </w:r>
          </w:p>
        </w:tc>
        <w:tc>
          <w:tcPr>
            <w:tcW w:w="1776" w:type="dxa"/>
            <w:shd w:val="clear" w:color="auto" w:fill="FFFFFF"/>
          </w:tcPr>
          <w:p w14:paraId="30C4E9B2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49.0 (37.0‒56.0)</w:t>
            </w:r>
          </w:p>
        </w:tc>
        <w:tc>
          <w:tcPr>
            <w:tcW w:w="1786" w:type="dxa"/>
            <w:shd w:val="clear" w:color="auto" w:fill="FFFFFF"/>
          </w:tcPr>
          <w:p w14:paraId="0D462F2E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49.0 (38.5‒57.5)</w:t>
            </w:r>
          </w:p>
        </w:tc>
        <w:tc>
          <w:tcPr>
            <w:tcW w:w="1785" w:type="dxa"/>
            <w:shd w:val="clear" w:color="auto" w:fill="FFFFFF"/>
          </w:tcPr>
          <w:p w14:paraId="588C9F32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49.0 (37.0‒56.0)</w:t>
            </w:r>
          </w:p>
        </w:tc>
        <w:tc>
          <w:tcPr>
            <w:tcW w:w="1126" w:type="dxa"/>
            <w:shd w:val="clear" w:color="auto" w:fill="FFFFFF"/>
          </w:tcPr>
          <w:p w14:paraId="25C436CE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0.21</w:t>
            </w:r>
          </w:p>
        </w:tc>
      </w:tr>
      <w:tr w:rsidR="002968D0" w:rsidRPr="00320928" w14:paraId="68962DD4" w14:textId="77777777" w:rsidTr="00164AA1">
        <w:tc>
          <w:tcPr>
            <w:tcW w:w="2736" w:type="dxa"/>
            <w:shd w:val="clear" w:color="auto" w:fill="FFFFFF"/>
          </w:tcPr>
          <w:p w14:paraId="3F87F318" w14:textId="77777777" w:rsidR="002968D0" w:rsidRPr="00320928" w:rsidRDefault="002968D0" w:rsidP="00BD7CE9">
            <w:pPr>
              <w:spacing w:after="0" w:line="240" w:lineRule="auto"/>
              <w:ind w:left="20" w:right="20"/>
              <w:jc w:val="both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 xml:space="preserve">Male sex </w:t>
            </w:r>
          </w:p>
        </w:tc>
        <w:tc>
          <w:tcPr>
            <w:tcW w:w="1776" w:type="dxa"/>
            <w:shd w:val="clear" w:color="auto" w:fill="FFFFFF"/>
          </w:tcPr>
          <w:p w14:paraId="5D85C5D8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363 (62.8)</w:t>
            </w:r>
          </w:p>
        </w:tc>
        <w:tc>
          <w:tcPr>
            <w:tcW w:w="1786" w:type="dxa"/>
            <w:shd w:val="clear" w:color="auto" w:fill="FFFFFF"/>
          </w:tcPr>
          <w:p w14:paraId="7003DF69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87 (50.9)</w:t>
            </w:r>
          </w:p>
        </w:tc>
        <w:tc>
          <w:tcPr>
            <w:tcW w:w="1785" w:type="dxa"/>
            <w:shd w:val="clear" w:color="auto" w:fill="FFFFFF"/>
          </w:tcPr>
          <w:p w14:paraId="5F9EA738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276 (67.8)</w:t>
            </w:r>
          </w:p>
        </w:tc>
        <w:tc>
          <w:tcPr>
            <w:tcW w:w="1126" w:type="dxa"/>
            <w:shd w:val="clear" w:color="auto" w:fill="FFFFFF"/>
          </w:tcPr>
          <w:p w14:paraId="6481F4B8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&lt;0.01</w:t>
            </w:r>
          </w:p>
        </w:tc>
      </w:tr>
      <w:tr w:rsidR="002968D0" w:rsidRPr="00320928" w14:paraId="757BD56B" w14:textId="77777777" w:rsidTr="00164AA1">
        <w:tc>
          <w:tcPr>
            <w:tcW w:w="2736" w:type="dxa"/>
            <w:shd w:val="clear" w:color="auto" w:fill="FFFFFF"/>
          </w:tcPr>
          <w:p w14:paraId="646908F0" w14:textId="77777777" w:rsidR="002968D0" w:rsidRPr="00320928" w:rsidRDefault="002968D0" w:rsidP="00BD7CE9">
            <w:pPr>
              <w:spacing w:after="0" w:line="240" w:lineRule="auto"/>
              <w:ind w:left="20" w:right="20"/>
              <w:jc w:val="both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Body mass index (kg/m</w:t>
            </w:r>
            <w:r w:rsidRPr="00320928">
              <w:rPr>
                <w:rFonts w:ascii="Times New Roman" w:eastAsia="굴림체" w:hAnsi="Times New Roman"/>
                <w:color w:val="404040" w:themeColor="text1" w:themeTint="BF"/>
                <w:vertAlign w:val="superscript"/>
                <w:lang w:val="en-US"/>
              </w:rPr>
              <w:t>2</w:t>
            </w: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)</w:t>
            </w:r>
          </w:p>
        </w:tc>
        <w:tc>
          <w:tcPr>
            <w:tcW w:w="1776" w:type="dxa"/>
            <w:shd w:val="clear" w:color="auto" w:fill="FFFFFF"/>
          </w:tcPr>
          <w:p w14:paraId="2C88C0BF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22.6 (20.5‒24.6)</w:t>
            </w:r>
          </w:p>
        </w:tc>
        <w:tc>
          <w:tcPr>
            <w:tcW w:w="1786" w:type="dxa"/>
            <w:shd w:val="clear" w:color="auto" w:fill="FFFFFF"/>
          </w:tcPr>
          <w:p w14:paraId="155725E6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22.0 (20.4‒24.5)</w:t>
            </w:r>
          </w:p>
        </w:tc>
        <w:tc>
          <w:tcPr>
            <w:tcW w:w="1785" w:type="dxa"/>
            <w:shd w:val="clear" w:color="auto" w:fill="FFFFFF"/>
          </w:tcPr>
          <w:p w14:paraId="4B55991C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22.8 (20.6‒24.7)</w:t>
            </w:r>
          </w:p>
        </w:tc>
        <w:tc>
          <w:tcPr>
            <w:tcW w:w="1126" w:type="dxa"/>
            <w:shd w:val="clear" w:color="auto" w:fill="FFFFFF"/>
          </w:tcPr>
          <w:p w14:paraId="2DDF95A0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0.17</w:t>
            </w:r>
          </w:p>
        </w:tc>
      </w:tr>
      <w:tr w:rsidR="002968D0" w:rsidRPr="00320928" w14:paraId="11CA7AB6" w14:textId="77777777" w:rsidTr="00164AA1">
        <w:tc>
          <w:tcPr>
            <w:tcW w:w="2736" w:type="dxa"/>
            <w:shd w:val="clear" w:color="auto" w:fill="FFFFFF"/>
          </w:tcPr>
          <w:p w14:paraId="2AB74FDA" w14:textId="77777777" w:rsidR="002968D0" w:rsidRPr="00320928" w:rsidRDefault="002968D0" w:rsidP="00BD7CE9">
            <w:pPr>
              <w:spacing w:after="0" w:line="240" w:lineRule="auto"/>
              <w:ind w:left="20" w:right="20"/>
              <w:jc w:val="both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Body surface area</w:t>
            </w:r>
            <w:r w:rsidRPr="00320928">
              <w:rPr>
                <w:rFonts w:ascii="Times New Roman" w:eastAsia="굴림체" w:hAnsi="Times New Roman"/>
                <w:color w:val="404040" w:themeColor="text1" w:themeTint="BF"/>
                <w:vertAlign w:val="superscript"/>
                <w:lang w:val="en-US"/>
              </w:rPr>
              <w:t>a)</w:t>
            </w:r>
          </w:p>
        </w:tc>
        <w:tc>
          <w:tcPr>
            <w:tcW w:w="1776" w:type="dxa"/>
            <w:shd w:val="clear" w:color="auto" w:fill="FFFFFF"/>
          </w:tcPr>
          <w:p w14:paraId="557F19EA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1.7±0.2</w:t>
            </w:r>
          </w:p>
        </w:tc>
        <w:tc>
          <w:tcPr>
            <w:tcW w:w="1786" w:type="dxa"/>
            <w:shd w:val="clear" w:color="auto" w:fill="FFFFFF"/>
          </w:tcPr>
          <w:p w14:paraId="0811F6EF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1.6±0.2</w:t>
            </w:r>
          </w:p>
        </w:tc>
        <w:tc>
          <w:tcPr>
            <w:tcW w:w="1785" w:type="dxa"/>
            <w:shd w:val="clear" w:color="auto" w:fill="FFFFFF"/>
          </w:tcPr>
          <w:p w14:paraId="343AE8E5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1.7±0.2</w:t>
            </w:r>
          </w:p>
        </w:tc>
        <w:tc>
          <w:tcPr>
            <w:tcW w:w="1126" w:type="dxa"/>
            <w:shd w:val="clear" w:color="auto" w:fill="FFFFFF"/>
          </w:tcPr>
          <w:p w14:paraId="53056A43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&lt;0.01</w:t>
            </w:r>
          </w:p>
        </w:tc>
      </w:tr>
      <w:tr w:rsidR="002968D0" w:rsidRPr="00320928" w14:paraId="55B80D0F" w14:textId="77777777" w:rsidTr="00164AA1">
        <w:tc>
          <w:tcPr>
            <w:tcW w:w="2736" w:type="dxa"/>
            <w:shd w:val="clear" w:color="auto" w:fill="FFFFFF"/>
          </w:tcPr>
          <w:p w14:paraId="1FD260F3" w14:textId="77777777" w:rsidR="002968D0" w:rsidRPr="00320928" w:rsidRDefault="002968D0" w:rsidP="00BD7CE9">
            <w:pPr>
              <w:spacing w:after="0" w:line="240" w:lineRule="auto"/>
              <w:ind w:left="20" w:right="20"/>
              <w:jc w:val="both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 xml:space="preserve">Cause of ESRD </w:t>
            </w:r>
          </w:p>
        </w:tc>
        <w:tc>
          <w:tcPr>
            <w:tcW w:w="1776" w:type="dxa"/>
            <w:shd w:val="clear" w:color="auto" w:fill="FFFFFF"/>
          </w:tcPr>
          <w:p w14:paraId="64DE1308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</w:p>
        </w:tc>
        <w:tc>
          <w:tcPr>
            <w:tcW w:w="1786" w:type="dxa"/>
            <w:shd w:val="clear" w:color="auto" w:fill="FFFFFF"/>
          </w:tcPr>
          <w:p w14:paraId="368D020F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</w:p>
        </w:tc>
        <w:tc>
          <w:tcPr>
            <w:tcW w:w="1785" w:type="dxa"/>
            <w:shd w:val="clear" w:color="auto" w:fill="FFFFFF"/>
          </w:tcPr>
          <w:p w14:paraId="5A94BF5B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</w:p>
        </w:tc>
        <w:tc>
          <w:tcPr>
            <w:tcW w:w="1126" w:type="dxa"/>
            <w:shd w:val="clear" w:color="auto" w:fill="FFFFFF"/>
          </w:tcPr>
          <w:p w14:paraId="177DF1F5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0.14</w:t>
            </w:r>
          </w:p>
        </w:tc>
      </w:tr>
      <w:tr w:rsidR="002968D0" w:rsidRPr="00320928" w14:paraId="121D4FBE" w14:textId="77777777" w:rsidTr="00164AA1">
        <w:tc>
          <w:tcPr>
            <w:tcW w:w="2736" w:type="dxa"/>
            <w:shd w:val="clear" w:color="auto" w:fill="FFFFFF"/>
          </w:tcPr>
          <w:p w14:paraId="10D9D61D" w14:textId="77777777" w:rsidR="002968D0" w:rsidRPr="00320928" w:rsidRDefault="002968D0" w:rsidP="00BD7CE9">
            <w:pPr>
              <w:spacing w:after="0" w:line="240" w:lineRule="auto"/>
              <w:ind w:firstLineChars="100" w:firstLine="220"/>
              <w:jc w:val="both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 xml:space="preserve">IgA nephropathy </w:t>
            </w:r>
          </w:p>
        </w:tc>
        <w:tc>
          <w:tcPr>
            <w:tcW w:w="1776" w:type="dxa"/>
            <w:shd w:val="clear" w:color="auto" w:fill="FFFFFF"/>
          </w:tcPr>
          <w:p w14:paraId="0FF7CBF6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104 (18.0)</w:t>
            </w:r>
          </w:p>
        </w:tc>
        <w:tc>
          <w:tcPr>
            <w:tcW w:w="1786" w:type="dxa"/>
            <w:shd w:val="clear" w:color="auto" w:fill="FFFFFF"/>
          </w:tcPr>
          <w:p w14:paraId="30586367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23 (13.5)</w:t>
            </w:r>
          </w:p>
        </w:tc>
        <w:tc>
          <w:tcPr>
            <w:tcW w:w="1785" w:type="dxa"/>
            <w:shd w:val="clear" w:color="auto" w:fill="FFFFFF"/>
          </w:tcPr>
          <w:p w14:paraId="49EA2163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81 (19.9)</w:t>
            </w:r>
          </w:p>
        </w:tc>
        <w:tc>
          <w:tcPr>
            <w:tcW w:w="1126" w:type="dxa"/>
            <w:shd w:val="clear" w:color="auto" w:fill="FFFFFF"/>
          </w:tcPr>
          <w:p w14:paraId="360FAAEE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</w:pPr>
          </w:p>
        </w:tc>
      </w:tr>
      <w:tr w:rsidR="002968D0" w:rsidRPr="00320928" w14:paraId="3005093A" w14:textId="77777777" w:rsidTr="00164AA1">
        <w:tc>
          <w:tcPr>
            <w:tcW w:w="2736" w:type="dxa"/>
            <w:shd w:val="clear" w:color="auto" w:fill="FFFFFF"/>
          </w:tcPr>
          <w:p w14:paraId="0988F95A" w14:textId="77777777" w:rsidR="002968D0" w:rsidRPr="00320928" w:rsidRDefault="002968D0" w:rsidP="00BD7CE9">
            <w:pPr>
              <w:spacing w:after="0" w:line="240" w:lineRule="auto"/>
              <w:ind w:firstLineChars="100" w:firstLine="220"/>
              <w:jc w:val="both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Diabetes</w:t>
            </w:r>
          </w:p>
        </w:tc>
        <w:tc>
          <w:tcPr>
            <w:tcW w:w="1776" w:type="dxa"/>
            <w:shd w:val="clear" w:color="auto" w:fill="FFFFFF"/>
          </w:tcPr>
          <w:p w14:paraId="66D2B68D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101 (17.5)</w:t>
            </w:r>
          </w:p>
        </w:tc>
        <w:tc>
          <w:tcPr>
            <w:tcW w:w="1786" w:type="dxa"/>
            <w:shd w:val="clear" w:color="auto" w:fill="FFFFFF"/>
          </w:tcPr>
          <w:p w14:paraId="3CB23CA7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32 (18.7)</w:t>
            </w:r>
          </w:p>
        </w:tc>
        <w:tc>
          <w:tcPr>
            <w:tcW w:w="1785" w:type="dxa"/>
            <w:shd w:val="clear" w:color="auto" w:fill="FFFFFF"/>
          </w:tcPr>
          <w:p w14:paraId="1CCDAF0F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69 (17.0)</w:t>
            </w:r>
          </w:p>
        </w:tc>
        <w:tc>
          <w:tcPr>
            <w:tcW w:w="1126" w:type="dxa"/>
            <w:shd w:val="clear" w:color="auto" w:fill="FFFFFF"/>
          </w:tcPr>
          <w:p w14:paraId="19C18481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</w:pPr>
          </w:p>
        </w:tc>
      </w:tr>
      <w:tr w:rsidR="002968D0" w:rsidRPr="00320928" w14:paraId="087D572F" w14:textId="77777777" w:rsidTr="00164AA1">
        <w:tc>
          <w:tcPr>
            <w:tcW w:w="2736" w:type="dxa"/>
            <w:shd w:val="clear" w:color="auto" w:fill="FFFFFF"/>
          </w:tcPr>
          <w:p w14:paraId="4C3FD108" w14:textId="77777777" w:rsidR="002968D0" w:rsidRPr="00320928" w:rsidRDefault="002968D0" w:rsidP="00BD7CE9">
            <w:pPr>
              <w:spacing w:after="0" w:line="240" w:lineRule="auto"/>
              <w:ind w:firstLineChars="100" w:firstLine="220"/>
              <w:jc w:val="both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Hypertension</w:t>
            </w:r>
          </w:p>
        </w:tc>
        <w:tc>
          <w:tcPr>
            <w:tcW w:w="1776" w:type="dxa"/>
            <w:shd w:val="clear" w:color="auto" w:fill="FFFFFF"/>
          </w:tcPr>
          <w:p w14:paraId="47430D60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51 (8.8)</w:t>
            </w:r>
          </w:p>
        </w:tc>
        <w:tc>
          <w:tcPr>
            <w:tcW w:w="1786" w:type="dxa"/>
            <w:shd w:val="clear" w:color="auto" w:fill="FFFFFF"/>
          </w:tcPr>
          <w:p w14:paraId="7265042C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19 (11.1)</w:t>
            </w:r>
          </w:p>
        </w:tc>
        <w:tc>
          <w:tcPr>
            <w:tcW w:w="1785" w:type="dxa"/>
            <w:shd w:val="clear" w:color="auto" w:fill="FFFFFF"/>
          </w:tcPr>
          <w:p w14:paraId="285E0632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32 (7.9)</w:t>
            </w:r>
          </w:p>
        </w:tc>
        <w:tc>
          <w:tcPr>
            <w:tcW w:w="1126" w:type="dxa"/>
            <w:shd w:val="clear" w:color="auto" w:fill="FFFFFF"/>
          </w:tcPr>
          <w:p w14:paraId="3A206988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</w:pPr>
          </w:p>
        </w:tc>
      </w:tr>
      <w:tr w:rsidR="002968D0" w:rsidRPr="00320928" w14:paraId="547735C0" w14:textId="77777777" w:rsidTr="00164AA1">
        <w:tc>
          <w:tcPr>
            <w:tcW w:w="2736" w:type="dxa"/>
            <w:shd w:val="clear" w:color="auto" w:fill="FFFFFF"/>
          </w:tcPr>
          <w:p w14:paraId="4B865235" w14:textId="77777777" w:rsidR="002968D0" w:rsidRPr="00320928" w:rsidRDefault="002968D0" w:rsidP="00BD7CE9">
            <w:pPr>
              <w:spacing w:after="0" w:line="240" w:lineRule="auto"/>
              <w:ind w:firstLineChars="100" w:firstLine="220"/>
              <w:jc w:val="both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ADPKD</w:t>
            </w:r>
          </w:p>
        </w:tc>
        <w:tc>
          <w:tcPr>
            <w:tcW w:w="1776" w:type="dxa"/>
            <w:shd w:val="clear" w:color="auto" w:fill="FFFFFF"/>
          </w:tcPr>
          <w:p w14:paraId="7B0C9491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47 (8.1)</w:t>
            </w:r>
          </w:p>
        </w:tc>
        <w:tc>
          <w:tcPr>
            <w:tcW w:w="1786" w:type="dxa"/>
            <w:shd w:val="clear" w:color="auto" w:fill="FFFFFF"/>
          </w:tcPr>
          <w:p w14:paraId="2CAC6C4C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17 (9.9)</w:t>
            </w:r>
          </w:p>
        </w:tc>
        <w:tc>
          <w:tcPr>
            <w:tcW w:w="1785" w:type="dxa"/>
            <w:shd w:val="clear" w:color="auto" w:fill="FFFFFF"/>
          </w:tcPr>
          <w:p w14:paraId="6DC36F8E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30 (7.4)</w:t>
            </w:r>
          </w:p>
        </w:tc>
        <w:tc>
          <w:tcPr>
            <w:tcW w:w="1126" w:type="dxa"/>
            <w:shd w:val="clear" w:color="auto" w:fill="FFFFFF"/>
          </w:tcPr>
          <w:p w14:paraId="7D9B9384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</w:pPr>
          </w:p>
        </w:tc>
      </w:tr>
      <w:tr w:rsidR="002968D0" w:rsidRPr="00320928" w14:paraId="3FB0140E" w14:textId="77777777" w:rsidTr="00164AA1">
        <w:tc>
          <w:tcPr>
            <w:tcW w:w="2736" w:type="dxa"/>
            <w:shd w:val="clear" w:color="auto" w:fill="FFFFFF"/>
          </w:tcPr>
          <w:p w14:paraId="7C55D7E5" w14:textId="77777777" w:rsidR="002968D0" w:rsidRPr="00320928" w:rsidRDefault="002968D0" w:rsidP="00BD7CE9">
            <w:pPr>
              <w:spacing w:after="0" w:line="240" w:lineRule="auto"/>
              <w:ind w:firstLineChars="100" w:firstLine="220"/>
              <w:jc w:val="both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 xml:space="preserve">Nephrotic syndrome </w:t>
            </w:r>
          </w:p>
        </w:tc>
        <w:tc>
          <w:tcPr>
            <w:tcW w:w="1776" w:type="dxa"/>
            <w:shd w:val="clear" w:color="auto" w:fill="FFFFFF"/>
          </w:tcPr>
          <w:p w14:paraId="04486188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43 (7.4)</w:t>
            </w:r>
          </w:p>
        </w:tc>
        <w:tc>
          <w:tcPr>
            <w:tcW w:w="1786" w:type="dxa"/>
            <w:shd w:val="clear" w:color="auto" w:fill="FFFFFF"/>
          </w:tcPr>
          <w:p w14:paraId="67D26343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13 (7.6)</w:t>
            </w:r>
          </w:p>
        </w:tc>
        <w:tc>
          <w:tcPr>
            <w:tcW w:w="1785" w:type="dxa"/>
            <w:shd w:val="clear" w:color="auto" w:fill="FFFFFF"/>
          </w:tcPr>
          <w:p w14:paraId="0D36FEC6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30 (7.4)</w:t>
            </w:r>
          </w:p>
        </w:tc>
        <w:tc>
          <w:tcPr>
            <w:tcW w:w="1126" w:type="dxa"/>
            <w:shd w:val="clear" w:color="auto" w:fill="FFFFFF"/>
          </w:tcPr>
          <w:p w14:paraId="11D8A7F5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</w:pPr>
          </w:p>
        </w:tc>
      </w:tr>
      <w:tr w:rsidR="002968D0" w:rsidRPr="00320928" w14:paraId="7FD5CE65" w14:textId="77777777" w:rsidTr="00164AA1">
        <w:tc>
          <w:tcPr>
            <w:tcW w:w="2736" w:type="dxa"/>
            <w:shd w:val="clear" w:color="auto" w:fill="FFFFFF"/>
          </w:tcPr>
          <w:p w14:paraId="60FE43D0" w14:textId="77777777" w:rsidR="002968D0" w:rsidRPr="00320928" w:rsidRDefault="002968D0" w:rsidP="00BD7CE9">
            <w:pPr>
              <w:spacing w:after="0" w:line="240" w:lineRule="auto"/>
              <w:ind w:firstLineChars="100" w:firstLine="220"/>
              <w:jc w:val="both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Autoimmune disease</w:t>
            </w:r>
          </w:p>
        </w:tc>
        <w:tc>
          <w:tcPr>
            <w:tcW w:w="1776" w:type="dxa"/>
            <w:shd w:val="clear" w:color="auto" w:fill="FFFFFF"/>
          </w:tcPr>
          <w:p w14:paraId="157C5D87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8 (1.4)</w:t>
            </w:r>
          </w:p>
        </w:tc>
        <w:tc>
          <w:tcPr>
            <w:tcW w:w="1786" w:type="dxa"/>
            <w:shd w:val="clear" w:color="auto" w:fill="FFFFFF"/>
          </w:tcPr>
          <w:p w14:paraId="5F1CCB26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4 (2.3)</w:t>
            </w:r>
          </w:p>
        </w:tc>
        <w:tc>
          <w:tcPr>
            <w:tcW w:w="1785" w:type="dxa"/>
            <w:shd w:val="clear" w:color="auto" w:fill="FFFFFF"/>
          </w:tcPr>
          <w:p w14:paraId="6EAA591A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4 (1.0)</w:t>
            </w:r>
          </w:p>
        </w:tc>
        <w:tc>
          <w:tcPr>
            <w:tcW w:w="1126" w:type="dxa"/>
            <w:shd w:val="clear" w:color="auto" w:fill="FFFFFF"/>
          </w:tcPr>
          <w:p w14:paraId="182934A8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</w:pPr>
          </w:p>
        </w:tc>
      </w:tr>
      <w:tr w:rsidR="002968D0" w:rsidRPr="00320928" w14:paraId="0ADB9C12" w14:textId="77777777" w:rsidTr="00164AA1">
        <w:tc>
          <w:tcPr>
            <w:tcW w:w="2736" w:type="dxa"/>
            <w:shd w:val="clear" w:color="auto" w:fill="FFFFFF"/>
          </w:tcPr>
          <w:p w14:paraId="485BEFD4" w14:textId="77777777" w:rsidR="002968D0" w:rsidRPr="00320928" w:rsidRDefault="002968D0" w:rsidP="00BD7CE9">
            <w:pPr>
              <w:spacing w:after="0" w:line="240" w:lineRule="auto"/>
              <w:ind w:firstLineChars="100" w:firstLine="220"/>
              <w:jc w:val="both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 xml:space="preserve">Other </w:t>
            </w:r>
          </w:p>
        </w:tc>
        <w:tc>
          <w:tcPr>
            <w:tcW w:w="1776" w:type="dxa"/>
            <w:shd w:val="clear" w:color="auto" w:fill="FFFFFF"/>
          </w:tcPr>
          <w:p w14:paraId="0A0C6AAA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38 (6.6)</w:t>
            </w:r>
          </w:p>
        </w:tc>
        <w:tc>
          <w:tcPr>
            <w:tcW w:w="1786" w:type="dxa"/>
            <w:shd w:val="clear" w:color="auto" w:fill="FFFFFF"/>
          </w:tcPr>
          <w:p w14:paraId="1964BCA6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5 (2.9)</w:t>
            </w:r>
          </w:p>
        </w:tc>
        <w:tc>
          <w:tcPr>
            <w:tcW w:w="1785" w:type="dxa"/>
            <w:shd w:val="clear" w:color="auto" w:fill="FFFFFF"/>
          </w:tcPr>
          <w:p w14:paraId="48A5EB52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33 (8.1)</w:t>
            </w:r>
          </w:p>
        </w:tc>
        <w:tc>
          <w:tcPr>
            <w:tcW w:w="1126" w:type="dxa"/>
            <w:shd w:val="clear" w:color="auto" w:fill="FFFFFF"/>
          </w:tcPr>
          <w:p w14:paraId="2041796A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</w:pPr>
          </w:p>
        </w:tc>
      </w:tr>
      <w:tr w:rsidR="002968D0" w:rsidRPr="00320928" w14:paraId="3F977E12" w14:textId="77777777" w:rsidTr="00164AA1">
        <w:tc>
          <w:tcPr>
            <w:tcW w:w="2736" w:type="dxa"/>
            <w:shd w:val="clear" w:color="auto" w:fill="FFFFFF"/>
          </w:tcPr>
          <w:p w14:paraId="25FF19BC" w14:textId="77777777" w:rsidR="002968D0" w:rsidRPr="00320928" w:rsidRDefault="002968D0" w:rsidP="00BD7CE9">
            <w:pPr>
              <w:spacing w:after="0" w:line="240" w:lineRule="auto"/>
              <w:ind w:firstLineChars="100" w:firstLine="220"/>
              <w:jc w:val="both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 xml:space="preserve">Unknown </w:t>
            </w:r>
          </w:p>
        </w:tc>
        <w:tc>
          <w:tcPr>
            <w:tcW w:w="1776" w:type="dxa"/>
            <w:shd w:val="clear" w:color="auto" w:fill="FFFFFF"/>
          </w:tcPr>
          <w:p w14:paraId="468B07CE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96 (16.6)</w:t>
            </w:r>
          </w:p>
        </w:tc>
        <w:tc>
          <w:tcPr>
            <w:tcW w:w="1786" w:type="dxa"/>
            <w:shd w:val="clear" w:color="auto" w:fill="FFFFFF"/>
          </w:tcPr>
          <w:p w14:paraId="5EB740C0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30 (17.5)</w:t>
            </w:r>
          </w:p>
        </w:tc>
        <w:tc>
          <w:tcPr>
            <w:tcW w:w="1785" w:type="dxa"/>
            <w:shd w:val="clear" w:color="auto" w:fill="FFFFFF"/>
          </w:tcPr>
          <w:p w14:paraId="373BFA90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7F7F7F" w:themeColor="text1" w:themeTint="80"/>
                <w:lang w:val="en-US"/>
              </w:rPr>
            </w:pPr>
            <w:r w:rsidRPr="00320928"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  <w:t>66 (16.2)</w:t>
            </w:r>
          </w:p>
        </w:tc>
        <w:tc>
          <w:tcPr>
            <w:tcW w:w="1126" w:type="dxa"/>
            <w:shd w:val="clear" w:color="auto" w:fill="FFFFFF"/>
          </w:tcPr>
          <w:p w14:paraId="130846F9" w14:textId="77777777" w:rsidR="002968D0" w:rsidRPr="00320928" w:rsidRDefault="002968D0" w:rsidP="00BD7CE9">
            <w:pPr>
              <w:spacing w:after="0" w:line="240" w:lineRule="auto"/>
              <w:ind w:left="20" w:right="20"/>
              <w:jc w:val="center"/>
              <w:rPr>
                <w:rFonts w:ascii="Times New Roman" w:eastAsia="굴림체" w:hAnsi="Times New Roman"/>
                <w:color w:val="404040" w:themeColor="text1" w:themeTint="BF"/>
                <w:lang w:val="en-US"/>
              </w:rPr>
            </w:pPr>
          </w:p>
        </w:tc>
      </w:tr>
    </w:tbl>
    <w:p w14:paraId="0612DFE3" w14:textId="3F2F1224" w:rsidR="00AD3020" w:rsidRPr="00BA2F21" w:rsidRDefault="00AD3020" w:rsidP="00AD3020">
      <w:pPr>
        <w:adjustRightInd w:val="0"/>
        <w:snapToGrid w:val="0"/>
        <w:spacing w:after="0" w:line="360" w:lineRule="auto"/>
        <w:jc w:val="both"/>
        <w:rPr>
          <w:rFonts w:ascii="Times New Roman" w:eastAsia="맑은 고딕" w:hAnsi="Times New Roman"/>
          <w:color w:val="404040" w:themeColor="text1" w:themeTint="BF"/>
          <w:lang w:val="en-US" w:eastAsia="ko-KR"/>
        </w:rPr>
      </w:pPr>
      <w:r w:rsidRPr="00BA2F21">
        <w:rPr>
          <w:rFonts w:ascii="Times New Roman" w:hAnsi="Times New Roman"/>
          <w:bCs/>
          <w:color w:val="FF0000"/>
          <w:lang w:val="en-US" w:eastAsia="ko-KR"/>
        </w:rPr>
        <w:t>※</w:t>
      </w:r>
      <w:r w:rsidRPr="00BA2F21">
        <w:rPr>
          <w:rFonts w:ascii="Times New Roman" w:eastAsia="맑은 고딕" w:hAnsi="Times New Roman" w:hint="eastAsia"/>
          <w:color w:val="FF0000"/>
          <w:lang w:val="en-US" w:eastAsia="ko-KR"/>
        </w:rPr>
        <w:t xml:space="preserve">Table footnotes should be organized in the following order: </w:t>
      </w:r>
    </w:p>
    <w:p w14:paraId="49B42B89" w14:textId="545FDDF2" w:rsidR="00A62D07" w:rsidRPr="00320928" w:rsidRDefault="00C42AA5" w:rsidP="004671A1">
      <w:pPr>
        <w:spacing w:after="0" w:line="360" w:lineRule="auto"/>
        <w:jc w:val="both"/>
        <w:rPr>
          <w:rFonts w:ascii="Times New Roman" w:eastAsia="굴림체" w:hAnsi="Times New Roman"/>
          <w:color w:val="404040" w:themeColor="text1" w:themeTint="BF"/>
          <w:lang w:val="en-US"/>
        </w:rPr>
      </w:pPr>
      <w:r w:rsidRPr="00320928">
        <w:rPr>
          <w:rFonts w:ascii="Times New Roman" w:eastAsia="맑은 고딕" w:hAnsi="Times New Roman"/>
          <w:color w:val="FF0000"/>
          <w:lang w:val="en-US" w:eastAsia="ko-KR"/>
        </w:rPr>
        <w:t xml:space="preserve">(General note) </w:t>
      </w:r>
      <w:r w:rsidR="00A62D07" w:rsidRPr="00320928">
        <w:rPr>
          <w:rFonts w:ascii="Times New Roman" w:eastAsia="굴림체" w:hAnsi="Times New Roman"/>
          <w:color w:val="404040" w:themeColor="text1" w:themeTint="BF"/>
          <w:lang w:val="en-US"/>
        </w:rPr>
        <w:t>Values are presented as median (interquartile range)</w:t>
      </w:r>
      <w:r w:rsidR="00AD3020">
        <w:rPr>
          <w:rFonts w:ascii="Times New Roman" w:eastAsia="굴림체" w:hAnsi="Times New Roman" w:hint="eastAsia"/>
          <w:color w:val="404040" w:themeColor="text1" w:themeTint="BF"/>
          <w:lang w:val="en-US" w:eastAsia="ko-KR"/>
        </w:rPr>
        <w:t>,</w:t>
      </w:r>
      <w:r w:rsidR="00A62D07" w:rsidRPr="00320928">
        <w:rPr>
          <w:rFonts w:ascii="Times New Roman" w:eastAsia="굴림체" w:hAnsi="Times New Roman"/>
          <w:color w:val="404040" w:themeColor="text1" w:themeTint="BF"/>
          <w:lang w:val="en-US"/>
        </w:rPr>
        <w:t xml:space="preserve"> number (%)</w:t>
      </w:r>
      <w:r w:rsidR="00AD3020">
        <w:rPr>
          <w:rFonts w:ascii="Times New Roman" w:eastAsia="굴림체" w:hAnsi="Times New Roman" w:hint="eastAsia"/>
          <w:color w:val="404040" w:themeColor="text1" w:themeTint="BF"/>
          <w:lang w:val="en-US" w:eastAsia="ko-KR"/>
        </w:rPr>
        <w:t>, or mean</w:t>
      </w:r>
      <w:r w:rsidR="00AD3020">
        <w:rPr>
          <w:rFonts w:ascii="Times New Roman" w:eastAsia="굴림체" w:hAnsi="Times New Roman"/>
          <w:color w:val="404040" w:themeColor="text1" w:themeTint="BF"/>
          <w:lang w:val="en-US" w:eastAsia="ko-KR"/>
        </w:rPr>
        <w:t>±</w:t>
      </w:r>
      <w:r w:rsidR="00AD3020">
        <w:rPr>
          <w:rFonts w:ascii="Times New Roman" w:eastAsia="굴림체" w:hAnsi="Times New Roman" w:hint="eastAsia"/>
          <w:color w:val="404040" w:themeColor="text1" w:themeTint="BF"/>
          <w:lang w:val="en-US" w:eastAsia="ko-KR"/>
        </w:rPr>
        <w:t>standard deviation</w:t>
      </w:r>
      <w:r w:rsidR="00A62D07" w:rsidRPr="00320928">
        <w:rPr>
          <w:rFonts w:ascii="Times New Roman" w:eastAsia="굴림체" w:hAnsi="Times New Roman"/>
          <w:color w:val="404040" w:themeColor="text1" w:themeTint="BF"/>
          <w:lang w:val="en-US"/>
        </w:rPr>
        <w:t xml:space="preserve">. </w:t>
      </w:r>
    </w:p>
    <w:p w14:paraId="48F7C599" w14:textId="712A54F8" w:rsidR="002968D0" w:rsidRPr="00320928" w:rsidRDefault="00C42AA5" w:rsidP="004671A1">
      <w:pPr>
        <w:spacing w:after="0" w:line="360" w:lineRule="auto"/>
        <w:jc w:val="both"/>
        <w:rPr>
          <w:rFonts w:ascii="Times New Roman" w:eastAsia="굴림체" w:hAnsi="Times New Roman"/>
          <w:color w:val="404040" w:themeColor="text1" w:themeTint="BF"/>
          <w:lang w:val="en-US"/>
        </w:rPr>
      </w:pPr>
      <w:r w:rsidRPr="00320928">
        <w:rPr>
          <w:rFonts w:ascii="Times New Roman" w:eastAsia="맑은 고딕" w:hAnsi="Times New Roman"/>
          <w:color w:val="FF0000"/>
          <w:lang w:val="en-US" w:eastAsia="ko-KR"/>
        </w:rPr>
        <w:t xml:space="preserve">(Abbreviation) </w:t>
      </w:r>
      <w:r w:rsidR="002968D0" w:rsidRPr="00320928">
        <w:rPr>
          <w:rFonts w:ascii="Times New Roman" w:eastAsia="굴림체" w:hAnsi="Times New Roman"/>
          <w:color w:val="404040" w:themeColor="text1" w:themeTint="BF"/>
          <w:lang w:val="en-US"/>
        </w:rPr>
        <w:t xml:space="preserve">ESRD, end stage renal disease; IgA, immunoglobulin A; ADPKD, autosomal dominant polycystic kidney disease. </w:t>
      </w:r>
    </w:p>
    <w:p w14:paraId="64644A1C" w14:textId="325AC78D" w:rsidR="002968D0" w:rsidRPr="00320928" w:rsidRDefault="00C42AA5" w:rsidP="004671A1">
      <w:pPr>
        <w:spacing w:after="0" w:line="360" w:lineRule="auto"/>
        <w:jc w:val="both"/>
        <w:rPr>
          <w:rFonts w:ascii="Times New Roman" w:eastAsia="Times New Roman" w:hAnsi="Times New Roman"/>
          <w:color w:val="FF0000"/>
          <w:lang w:val="en-US" w:eastAsia="en-GB"/>
        </w:rPr>
      </w:pPr>
      <w:r w:rsidRPr="00320928">
        <w:rPr>
          <w:rFonts w:ascii="Times New Roman" w:eastAsia="Times New Roman" w:hAnsi="Times New Roman"/>
          <w:color w:val="FF0000"/>
          <w:lang w:val="en-US" w:eastAsia="en-GB"/>
        </w:rPr>
        <w:t xml:space="preserve">(Notes on specific parts) </w:t>
      </w:r>
      <w:r w:rsidR="002968D0" w:rsidRPr="00320928">
        <w:rPr>
          <w:rFonts w:ascii="Times New Roman" w:eastAsia="굴림체" w:hAnsi="Times New Roman"/>
          <w:color w:val="404040" w:themeColor="text1" w:themeTint="BF"/>
          <w:vertAlign w:val="superscript"/>
          <w:lang w:val="en-US"/>
        </w:rPr>
        <w:t>a)</w:t>
      </w:r>
      <w:r w:rsidR="002968D0" w:rsidRPr="00320928">
        <w:rPr>
          <w:rFonts w:ascii="Times New Roman" w:eastAsia="굴림체" w:hAnsi="Times New Roman"/>
          <w:color w:val="404040" w:themeColor="text1" w:themeTint="BF"/>
          <w:lang w:val="en-US"/>
        </w:rPr>
        <w:t>Calculated using the Du Bois formula</w:t>
      </w:r>
      <w:r w:rsidR="002968D0" w:rsidRPr="00320928">
        <w:rPr>
          <w:rFonts w:ascii="Times New Roman" w:eastAsia="굴림체" w:hAnsi="Times New Roman"/>
          <w:color w:val="404040" w:themeColor="text1" w:themeTint="BF"/>
          <w:shd w:val="clear" w:color="auto" w:fill="FFFFFF"/>
          <w:lang w:val="en-US"/>
        </w:rPr>
        <w:t xml:space="preserve">. </w:t>
      </w:r>
    </w:p>
    <w:p w14:paraId="767BF19B" w14:textId="130DE9B7" w:rsidR="00823CDE" w:rsidRPr="00320928" w:rsidRDefault="00C42AA5" w:rsidP="004671A1">
      <w:pPr>
        <w:adjustRightInd w:val="0"/>
        <w:snapToGrid w:val="0"/>
        <w:spacing w:after="0" w:line="360" w:lineRule="auto"/>
        <w:jc w:val="both"/>
        <w:rPr>
          <w:rFonts w:ascii="Times New Roman" w:hAnsi="Times New Roman"/>
          <w:lang w:val="en-US"/>
        </w:rPr>
      </w:pPr>
      <w:r w:rsidRPr="00320928">
        <w:rPr>
          <w:rFonts w:ascii="Times New Roman" w:eastAsia="Times New Roman" w:hAnsi="Times New Roman"/>
          <w:color w:val="FF0000"/>
          <w:lang w:val="en-US" w:eastAsia="en-GB"/>
        </w:rPr>
        <w:t xml:space="preserve">(Notes on </w:t>
      </w:r>
      <w:r w:rsidR="00164AA1">
        <w:rPr>
          <w:rFonts w:ascii="Times New Roman" w:hAnsi="Times New Roman" w:hint="eastAsia"/>
          <w:color w:val="FF0000"/>
          <w:lang w:val="en-US" w:eastAsia="ko-KR"/>
        </w:rPr>
        <w:t xml:space="preserve">statistical </w:t>
      </w:r>
      <w:r w:rsidRPr="00320928">
        <w:rPr>
          <w:rFonts w:ascii="Times New Roman" w:eastAsia="Times New Roman" w:hAnsi="Times New Roman"/>
          <w:color w:val="FF0000"/>
          <w:lang w:val="en-US" w:eastAsia="en-GB"/>
        </w:rPr>
        <w:t>significance)</w:t>
      </w:r>
      <w:r w:rsidRPr="00320928">
        <w:rPr>
          <w:rFonts w:ascii="Times New Roman" w:eastAsia="Times New Roman" w:hAnsi="Times New Roman"/>
          <w:lang w:val="en-US" w:eastAsia="en-GB"/>
        </w:rPr>
        <w:t xml:space="preserve"> </w:t>
      </w:r>
      <w:r w:rsidR="002968D0" w:rsidRPr="00320928">
        <w:rPr>
          <w:rFonts w:ascii="Times New Roman" w:eastAsia="Times New Roman" w:hAnsi="Times New Roman"/>
          <w:color w:val="404040" w:themeColor="text1" w:themeTint="BF"/>
          <w:vertAlign w:val="superscript"/>
          <w:lang w:val="en-US" w:eastAsia="en-GB"/>
        </w:rPr>
        <w:t>*</w:t>
      </w:r>
      <w:r w:rsidR="00A62D07" w:rsidRPr="00320928">
        <w:rPr>
          <w:rFonts w:ascii="Times New Roman" w:eastAsia="Times New Roman" w:hAnsi="Times New Roman"/>
          <w:color w:val="404040" w:themeColor="text1" w:themeTint="BF"/>
          <w:lang w:val="en-US" w:eastAsia="en-GB"/>
        </w:rPr>
        <w:t>P&lt;0.05;</w:t>
      </w:r>
      <w:r w:rsidR="002968D0" w:rsidRPr="00320928">
        <w:rPr>
          <w:rFonts w:ascii="Times New Roman" w:eastAsia="Times New Roman" w:hAnsi="Times New Roman"/>
          <w:color w:val="404040" w:themeColor="text1" w:themeTint="BF"/>
          <w:vertAlign w:val="superscript"/>
          <w:lang w:val="en-US" w:eastAsia="en-GB"/>
        </w:rPr>
        <w:t xml:space="preserve"> **</w:t>
      </w:r>
      <w:r w:rsidR="00A62D07" w:rsidRPr="00320928">
        <w:rPr>
          <w:rFonts w:ascii="Times New Roman" w:eastAsia="Times New Roman" w:hAnsi="Times New Roman"/>
          <w:color w:val="404040" w:themeColor="text1" w:themeTint="BF"/>
          <w:lang w:val="en-US" w:eastAsia="en-GB"/>
        </w:rPr>
        <w:t>P&lt;0.01;</w:t>
      </w:r>
      <w:r w:rsidR="002968D0" w:rsidRPr="00320928">
        <w:rPr>
          <w:rFonts w:ascii="Times New Roman" w:eastAsia="Times New Roman" w:hAnsi="Times New Roman"/>
          <w:color w:val="404040" w:themeColor="text1" w:themeTint="BF"/>
          <w:vertAlign w:val="superscript"/>
          <w:lang w:val="en-US" w:eastAsia="en-GB"/>
        </w:rPr>
        <w:t xml:space="preserve"> ***</w:t>
      </w:r>
      <w:r w:rsidR="00A62D07" w:rsidRPr="00320928">
        <w:rPr>
          <w:rFonts w:ascii="Times New Roman" w:eastAsia="Times New Roman" w:hAnsi="Times New Roman"/>
          <w:color w:val="404040" w:themeColor="text1" w:themeTint="BF"/>
          <w:lang w:val="en-US" w:eastAsia="en-GB"/>
        </w:rPr>
        <w:t>P&lt;0.001</w:t>
      </w:r>
      <w:r w:rsidRPr="00320928">
        <w:rPr>
          <w:rFonts w:ascii="Times New Roman" w:eastAsia="Times New Roman" w:hAnsi="Times New Roman"/>
          <w:color w:val="404040" w:themeColor="text1" w:themeTint="BF"/>
          <w:lang w:val="en-US" w:eastAsia="en-GB"/>
        </w:rPr>
        <w:t>.</w:t>
      </w:r>
    </w:p>
    <w:p w14:paraId="5185AD89" w14:textId="604E07E8" w:rsidR="00BA0EE4" w:rsidRPr="00320928" w:rsidRDefault="00BA0EE4" w:rsidP="00BA0EE4">
      <w:pPr>
        <w:adjustRightInd w:val="0"/>
        <w:snapToGrid w:val="0"/>
        <w:spacing w:after="0" w:line="360" w:lineRule="auto"/>
        <w:jc w:val="both"/>
        <w:rPr>
          <w:rFonts w:ascii="Times New Roman" w:eastAsia="맑은 고딕" w:hAnsi="Times New Roman"/>
          <w:color w:val="FF0000"/>
          <w:lang w:val="en-US" w:eastAsia="ko-KR"/>
        </w:rPr>
      </w:pPr>
      <w:r w:rsidRPr="00320928">
        <w:rPr>
          <w:rFonts w:ascii="Times New Roman" w:eastAsia="맑은 고딕" w:hAnsi="Times New Roman"/>
          <w:color w:val="FF0000"/>
          <w:lang w:val="en-US" w:eastAsia="ko-KR"/>
        </w:rPr>
        <w:t>(Source note</w:t>
      </w:r>
      <w:r w:rsidR="00AD3020">
        <w:rPr>
          <w:rFonts w:ascii="Times New Roman" w:eastAsia="맑은 고딕" w:hAnsi="Times New Roman" w:hint="eastAsia"/>
          <w:color w:val="FF0000"/>
          <w:lang w:val="en-US" w:eastAsia="ko-KR"/>
        </w:rPr>
        <w:t>, if applicable</w:t>
      </w:r>
      <w:r w:rsidRPr="00320928">
        <w:rPr>
          <w:rFonts w:ascii="Times New Roman" w:eastAsia="맑은 고딕" w:hAnsi="Times New Roman"/>
          <w:color w:val="FF0000"/>
          <w:lang w:val="en-US" w:eastAsia="ko-KR"/>
        </w:rPr>
        <w:t xml:space="preserve">) </w:t>
      </w:r>
      <w:r w:rsidRPr="00320928">
        <w:rPr>
          <w:rFonts w:ascii="Times New Roman" w:eastAsia="맑은 고딕" w:hAnsi="Times New Roman"/>
          <w:color w:val="404040" w:themeColor="text1" w:themeTint="BF"/>
          <w:lang w:val="en-US" w:eastAsia="ko-KR"/>
        </w:rPr>
        <w:t xml:space="preserve">Adapted from Kim et al. [3], with permission from Elsevier. </w:t>
      </w:r>
    </w:p>
    <w:p w14:paraId="0BF0B48F" w14:textId="77777777" w:rsidR="004D0608" w:rsidRPr="00320928" w:rsidRDefault="004D0608" w:rsidP="004671A1">
      <w:pPr>
        <w:adjustRightInd w:val="0"/>
        <w:snapToGrid w:val="0"/>
        <w:spacing w:after="0" w:line="480" w:lineRule="auto"/>
        <w:jc w:val="both"/>
        <w:rPr>
          <w:rFonts w:ascii="Times New Roman" w:hAnsi="Times New Roman"/>
          <w:lang w:val="en-US"/>
        </w:rPr>
      </w:pPr>
    </w:p>
    <w:sectPr w:rsidR="004D0608" w:rsidRPr="00320928" w:rsidSect="00370AFA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A7430" w14:textId="77777777" w:rsidR="00492DF3" w:rsidRDefault="00492DF3" w:rsidP="001B170B">
      <w:pPr>
        <w:spacing w:after="0" w:line="240" w:lineRule="auto"/>
      </w:pPr>
      <w:r>
        <w:separator/>
      </w:r>
    </w:p>
  </w:endnote>
  <w:endnote w:type="continuationSeparator" w:id="0">
    <w:p w14:paraId="4ED23578" w14:textId="77777777" w:rsidR="00492DF3" w:rsidRDefault="00492DF3" w:rsidP="001B1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86CA" w14:textId="77777777" w:rsidR="00492DF3" w:rsidRDefault="00492DF3" w:rsidP="001B170B">
      <w:pPr>
        <w:spacing w:after="0" w:line="240" w:lineRule="auto"/>
      </w:pPr>
      <w:r>
        <w:separator/>
      </w:r>
    </w:p>
  </w:footnote>
  <w:footnote w:type="continuationSeparator" w:id="0">
    <w:p w14:paraId="25AA6EAD" w14:textId="77777777" w:rsidR="00492DF3" w:rsidRDefault="00492DF3" w:rsidP="001B1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6737"/>
    <w:multiLevelType w:val="hybridMultilevel"/>
    <w:tmpl w:val="E27E9D3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33373"/>
    <w:multiLevelType w:val="hybridMultilevel"/>
    <w:tmpl w:val="F9C81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7041F"/>
    <w:multiLevelType w:val="hybridMultilevel"/>
    <w:tmpl w:val="2E2E18B8"/>
    <w:lvl w:ilvl="0" w:tplc="0E58AD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52EAE"/>
    <w:multiLevelType w:val="multilevel"/>
    <w:tmpl w:val="DB4C8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F10FD7"/>
    <w:multiLevelType w:val="hybridMultilevel"/>
    <w:tmpl w:val="F8A6A804"/>
    <w:lvl w:ilvl="0" w:tplc="1158DD7A">
      <w:start w:val="1"/>
      <w:numFmt w:val="bullet"/>
      <w:pStyle w:val="Bulletpoints5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E734F36"/>
    <w:multiLevelType w:val="hybridMultilevel"/>
    <w:tmpl w:val="1E6ED0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743056">
    <w:abstractNumId w:val="4"/>
  </w:num>
  <w:num w:numId="2" w16cid:durableId="1443838351">
    <w:abstractNumId w:val="5"/>
  </w:num>
  <w:num w:numId="3" w16cid:durableId="217894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5523432">
    <w:abstractNumId w:val="2"/>
  </w:num>
  <w:num w:numId="5" w16cid:durableId="492070731">
    <w:abstractNumId w:val="0"/>
  </w:num>
  <w:num w:numId="6" w16cid:durableId="68774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204"/>
    <w:rsid w:val="00015D91"/>
    <w:rsid w:val="000438CE"/>
    <w:rsid w:val="000450B2"/>
    <w:rsid w:val="000477ED"/>
    <w:rsid w:val="00050A28"/>
    <w:rsid w:val="000C28AF"/>
    <w:rsid w:val="000C491F"/>
    <w:rsid w:val="000F34B7"/>
    <w:rsid w:val="001007C1"/>
    <w:rsid w:val="001059F5"/>
    <w:rsid w:val="001350AE"/>
    <w:rsid w:val="001355CE"/>
    <w:rsid w:val="00141F4D"/>
    <w:rsid w:val="0015495C"/>
    <w:rsid w:val="00164950"/>
    <w:rsid w:val="00164AA1"/>
    <w:rsid w:val="001A3886"/>
    <w:rsid w:val="001B170B"/>
    <w:rsid w:val="001B2AE5"/>
    <w:rsid w:val="001C0027"/>
    <w:rsid w:val="001D03F4"/>
    <w:rsid w:val="001E3142"/>
    <w:rsid w:val="001F35D9"/>
    <w:rsid w:val="001F4237"/>
    <w:rsid w:val="00210168"/>
    <w:rsid w:val="0021674B"/>
    <w:rsid w:val="0022394F"/>
    <w:rsid w:val="002444CE"/>
    <w:rsid w:val="0024761F"/>
    <w:rsid w:val="00273499"/>
    <w:rsid w:val="002767B7"/>
    <w:rsid w:val="002773C6"/>
    <w:rsid w:val="002818AB"/>
    <w:rsid w:val="00291011"/>
    <w:rsid w:val="002968D0"/>
    <w:rsid w:val="002A617F"/>
    <w:rsid w:val="002D7F70"/>
    <w:rsid w:val="002E3128"/>
    <w:rsid w:val="002F108A"/>
    <w:rsid w:val="00301E24"/>
    <w:rsid w:val="00320928"/>
    <w:rsid w:val="003278CF"/>
    <w:rsid w:val="00354E13"/>
    <w:rsid w:val="00356141"/>
    <w:rsid w:val="0036717C"/>
    <w:rsid w:val="00370AFA"/>
    <w:rsid w:val="003824FD"/>
    <w:rsid w:val="00382C30"/>
    <w:rsid w:val="003A48A8"/>
    <w:rsid w:val="003B0225"/>
    <w:rsid w:val="003C14D8"/>
    <w:rsid w:val="003D1BB5"/>
    <w:rsid w:val="003D50A7"/>
    <w:rsid w:val="003E0B6B"/>
    <w:rsid w:val="003F4C3F"/>
    <w:rsid w:val="004051DE"/>
    <w:rsid w:val="00446204"/>
    <w:rsid w:val="00456A3D"/>
    <w:rsid w:val="004671A1"/>
    <w:rsid w:val="00471521"/>
    <w:rsid w:val="00480D98"/>
    <w:rsid w:val="00492DF3"/>
    <w:rsid w:val="004B414E"/>
    <w:rsid w:val="004D0608"/>
    <w:rsid w:val="004E205B"/>
    <w:rsid w:val="00504C74"/>
    <w:rsid w:val="00537BF3"/>
    <w:rsid w:val="00550D77"/>
    <w:rsid w:val="005616B9"/>
    <w:rsid w:val="00574D86"/>
    <w:rsid w:val="005A229A"/>
    <w:rsid w:val="005A4F7B"/>
    <w:rsid w:val="005B61CA"/>
    <w:rsid w:val="005C6262"/>
    <w:rsid w:val="005D4329"/>
    <w:rsid w:val="0061677C"/>
    <w:rsid w:val="006172F0"/>
    <w:rsid w:val="00626E34"/>
    <w:rsid w:val="0065590C"/>
    <w:rsid w:val="00657C5E"/>
    <w:rsid w:val="00660B9A"/>
    <w:rsid w:val="006715A9"/>
    <w:rsid w:val="00690433"/>
    <w:rsid w:val="00691465"/>
    <w:rsid w:val="006A24EC"/>
    <w:rsid w:val="006D75D8"/>
    <w:rsid w:val="006E4ED7"/>
    <w:rsid w:val="006F55D2"/>
    <w:rsid w:val="00707BFF"/>
    <w:rsid w:val="0071268C"/>
    <w:rsid w:val="00712E2F"/>
    <w:rsid w:val="00713CBA"/>
    <w:rsid w:val="00721932"/>
    <w:rsid w:val="007503C1"/>
    <w:rsid w:val="00761ABD"/>
    <w:rsid w:val="00762250"/>
    <w:rsid w:val="007909C0"/>
    <w:rsid w:val="007B4E0E"/>
    <w:rsid w:val="007E3D92"/>
    <w:rsid w:val="007E62D8"/>
    <w:rsid w:val="007E6CA3"/>
    <w:rsid w:val="00814E01"/>
    <w:rsid w:val="00823CDE"/>
    <w:rsid w:val="0082685C"/>
    <w:rsid w:val="008372E1"/>
    <w:rsid w:val="00847E57"/>
    <w:rsid w:val="00861F3F"/>
    <w:rsid w:val="008932FD"/>
    <w:rsid w:val="00896367"/>
    <w:rsid w:val="008B115B"/>
    <w:rsid w:val="008B7B66"/>
    <w:rsid w:val="008C36EC"/>
    <w:rsid w:val="008C6B2B"/>
    <w:rsid w:val="008D0A4D"/>
    <w:rsid w:val="00971A83"/>
    <w:rsid w:val="009752A5"/>
    <w:rsid w:val="009877A5"/>
    <w:rsid w:val="009A20E8"/>
    <w:rsid w:val="009A2147"/>
    <w:rsid w:val="009A6E6F"/>
    <w:rsid w:val="009B60AE"/>
    <w:rsid w:val="009B707A"/>
    <w:rsid w:val="009C27A1"/>
    <w:rsid w:val="009C6D19"/>
    <w:rsid w:val="009D15D5"/>
    <w:rsid w:val="009D6F53"/>
    <w:rsid w:val="009E124F"/>
    <w:rsid w:val="009E71E0"/>
    <w:rsid w:val="009F5F1D"/>
    <w:rsid w:val="00A04741"/>
    <w:rsid w:val="00A1101F"/>
    <w:rsid w:val="00A1175E"/>
    <w:rsid w:val="00A22181"/>
    <w:rsid w:val="00A22A51"/>
    <w:rsid w:val="00A33539"/>
    <w:rsid w:val="00A43EEE"/>
    <w:rsid w:val="00A62D07"/>
    <w:rsid w:val="00A6345D"/>
    <w:rsid w:val="00A6667A"/>
    <w:rsid w:val="00A83576"/>
    <w:rsid w:val="00A843E8"/>
    <w:rsid w:val="00A84B7B"/>
    <w:rsid w:val="00AB1796"/>
    <w:rsid w:val="00AD3020"/>
    <w:rsid w:val="00AD352E"/>
    <w:rsid w:val="00AE667A"/>
    <w:rsid w:val="00B01929"/>
    <w:rsid w:val="00B04662"/>
    <w:rsid w:val="00B27D9B"/>
    <w:rsid w:val="00B31D8B"/>
    <w:rsid w:val="00B4085C"/>
    <w:rsid w:val="00B41F67"/>
    <w:rsid w:val="00B42BC2"/>
    <w:rsid w:val="00B5388D"/>
    <w:rsid w:val="00B60E16"/>
    <w:rsid w:val="00B65604"/>
    <w:rsid w:val="00B6622B"/>
    <w:rsid w:val="00B763F1"/>
    <w:rsid w:val="00BA0EE4"/>
    <w:rsid w:val="00BA3574"/>
    <w:rsid w:val="00BB24A5"/>
    <w:rsid w:val="00BB7626"/>
    <w:rsid w:val="00BC0FC8"/>
    <w:rsid w:val="00BC79A5"/>
    <w:rsid w:val="00BD23D7"/>
    <w:rsid w:val="00BD7CE9"/>
    <w:rsid w:val="00C174DD"/>
    <w:rsid w:val="00C3017F"/>
    <w:rsid w:val="00C3583D"/>
    <w:rsid w:val="00C35CAA"/>
    <w:rsid w:val="00C42AA5"/>
    <w:rsid w:val="00C757B6"/>
    <w:rsid w:val="00C912BD"/>
    <w:rsid w:val="00CF25AD"/>
    <w:rsid w:val="00CF329B"/>
    <w:rsid w:val="00CF5059"/>
    <w:rsid w:val="00D01E7E"/>
    <w:rsid w:val="00D1445C"/>
    <w:rsid w:val="00D168B4"/>
    <w:rsid w:val="00D22A92"/>
    <w:rsid w:val="00D72DC7"/>
    <w:rsid w:val="00DF2686"/>
    <w:rsid w:val="00DF3963"/>
    <w:rsid w:val="00E1048A"/>
    <w:rsid w:val="00E106C1"/>
    <w:rsid w:val="00E2529C"/>
    <w:rsid w:val="00E279E7"/>
    <w:rsid w:val="00E309B4"/>
    <w:rsid w:val="00E32262"/>
    <w:rsid w:val="00E361CC"/>
    <w:rsid w:val="00E8691B"/>
    <w:rsid w:val="00EB649E"/>
    <w:rsid w:val="00EC19B0"/>
    <w:rsid w:val="00EC6851"/>
    <w:rsid w:val="00EE701B"/>
    <w:rsid w:val="00F0476D"/>
    <w:rsid w:val="00F2171B"/>
    <w:rsid w:val="00F228E1"/>
    <w:rsid w:val="00F41AFF"/>
    <w:rsid w:val="00F41F04"/>
    <w:rsid w:val="00F64781"/>
    <w:rsid w:val="00FC1B4F"/>
    <w:rsid w:val="00FD02E4"/>
    <w:rsid w:val="00FE2A7C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66FD9"/>
  <w15:chartTrackingRefBased/>
  <w15:docId w15:val="{580204E3-40B9-493F-9340-42BA5F96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de-CH" w:eastAsia="en-US"/>
    </w:rPr>
  </w:style>
  <w:style w:type="paragraph" w:styleId="6">
    <w:name w:val="heading 6"/>
    <w:basedOn w:val="a"/>
    <w:next w:val="a"/>
    <w:link w:val="6Char"/>
    <w:uiPriority w:val="9"/>
    <w:unhideWhenUsed/>
    <w:qFormat/>
    <w:rsid w:val="00015D91"/>
    <w:pPr>
      <w:spacing w:before="240" w:after="60"/>
      <w:ind w:left="708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uiPriority w:val="99"/>
    <w:semiHidden/>
    <w:unhideWhenUsed/>
    <w:rsid w:val="00446204"/>
  </w:style>
  <w:style w:type="character" w:customStyle="1" w:styleId="6Char">
    <w:name w:val="제목 6 Char"/>
    <w:link w:val="6"/>
    <w:uiPriority w:val="9"/>
    <w:rsid w:val="00015D91"/>
    <w:rPr>
      <w:rFonts w:eastAsia="Times New Roman"/>
      <w:b/>
      <w:bCs/>
      <w:sz w:val="22"/>
      <w:szCs w:val="22"/>
      <w:lang w:eastAsia="en-US"/>
    </w:rPr>
  </w:style>
  <w:style w:type="character" w:styleId="a4">
    <w:name w:val="Hyperlink"/>
    <w:uiPriority w:val="99"/>
    <w:unhideWhenUsed/>
    <w:rsid w:val="00015D91"/>
    <w:rPr>
      <w:color w:val="0000FF"/>
      <w:u w:val="single"/>
    </w:rPr>
  </w:style>
  <w:style w:type="paragraph" w:customStyle="1" w:styleId="Standardunter5">
    <w:name w:val="Standard unter Ü5"/>
    <w:basedOn w:val="a"/>
    <w:qFormat/>
    <w:rsid w:val="00015D91"/>
    <w:pPr>
      <w:spacing w:before="120" w:after="120"/>
      <w:ind w:left="709"/>
    </w:pPr>
    <w:rPr>
      <w:lang w:val="en-US"/>
    </w:rPr>
  </w:style>
  <w:style w:type="paragraph" w:customStyle="1" w:styleId="Bulletpoints5">
    <w:name w:val="Bulletpoints Ü5"/>
    <w:basedOn w:val="Standardunter5"/>
    <w:qFormat/>
    <w:rsid w:val="00015D91"/>
    <w:pPr>
      <w:numPr>
        <w:numId w:val="1"/>
      </w:numPr>
      <w:spacing w:after="0"/>
    </w:pPr>
  </w:style>
  <w:style w:type="character" w:styleId="a5">
    <w:name w:val="annotation reference"/>
    <w:uiPriority w:val="99"/>
    <w:semiHidden/>
    <w:unhideWhenUsed/>
    <w:rsid w:val="00015D91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015D91"/>
    <w:rPr>
      <w:sz w:val="20"/>
      <w:szCs w:val="20"/>
    </w:rPr>
  </w:style>
  <w:style w:type="character" w:customStyle="1" w:styleId="Char">
    <w:name w:val="메모 텍스트 Char"/>
    <w:link w:val="a6"/>
    <w:uiPriority w:val="99"/>
    <w:semiHidden/>
    <w:rsid w:val="00015D91"/>
    <w:rPr>
      <w:lang w:eastAsia="en-US"/>
    </w:rPr>
  </w:style>
  <w:style w:type="paragraph" w:styleId="a7">
    <w:name w:val="header"/>
    <w:basedOn w:val="a"/>
    <w:link w:val="Char0"/>
    <w:uiPriority w:val="99"/>
    <w:unhideWhenUsed/>
    <w:rsid w:val="001B170B"/>
    <w:pPr>
      <w:tabs>
        <w:tab w:val="center" w:pos="4536"/>
        <w:tab w:val="right" w:pos="9072"/>
      </w:tabs>
    </w:pPr>
  </w:style>
  <w:style w:type="character" w:customStyle="1" w:styleId="Char0">
    <w:name w:val="머리글 Char"/>
    <w:link w:val="a7"/>
    <w:uiPriority w:val="99"/>
    <w:rsid w:val="001B170B"/>
    <w:rPr>
      <w:sz w:val="22"/>
      <w:szCs w:val="22"/>
      <w:lang w:eastAsia="en-US"/>
    </w:rPr>
  </w:style>
  <w:style w:type="paragraph" w:styleId="a8">
    <w:name w:val="footer"/>
    <w:basedOn w:val="a"/>
    <w:link w:val="Char1"/>
    <w:uiPriority w:val="99"/>
    <w:unhideWhenUsed/>
    <w:rsid w:val="001B170B"/>
    <w:pPr>
      <w:tabs>
        <w:tab w:val="center" w:pos="4536"/>
        <w:tab w:val="right" w:pos="9072"/>
      </w:tabs>
    </w:pPr>
  </w:style>
  <w:style w:type="character" w:customStyle="1" w:styleId="Char1">
    <w:name w:val="바닥글 Char"/>
    <w:link w:val="a8"/>
    <w:uiPriority w:val="99"/>
    <w:rsid w:val="001B170B"/>
    <w:rPr>
      <w:sz w:val="22"/>
      <w:szCs w:val="22"/>
      <w:lang w:eastAsia="en-US"/>
    </w:rPr>
  </w:style>
  <w:style w:type="paragraph" w:styleId="a9">
    <w:name w:val="footnote text"/>
    <w:basedOn w:val="a"/>
    <w:link w:val="Char2"/>
    <w:uiPriority w:val="99"/>
    <w:semiHidden/>
    <w:unhideWhenUsed/>
    <w:rsid w:val="00E279E7"/>
    <w:rPr>
      <w:sz w:val="20"/>
      <w:szCs w:val="20"/>
    </w:rPr>
  </w:style>
  <w:style w:type="character" w:customStyle="1" w:styleId="Char2">
    <w:name w:val="각주 텍스트 Char"/>
    <w:link w:val="a9"/>
    <w:uiPriority w:val="99"/>
    <w:semiHidden/>
    <w:rsid w:val="00E279E7"/>
    <w:rPr>
      <w:lang w:eastAsia="en-US"/>
    </w:rPr>
  </w:style>
  <w:style w:type="character" w:styleId="aa">
    <w:name w:val="footnote reference"/>
    <w:uiPriority w:val="99"/>
    <w:semiHidden/>
    <w:unhideWhenUsed/>
    <w:rsid w:val="00E279E7"/>
    <w:rPr>
      <w:vertAlign w:val="superscript"/>
    </w:rPr>
  </w:style>
  <w:style w:type="paragraph" w:styleId="ab">
    <w:name w:val="List Paragraph"/>
    <w:basedOn w:val="a"/>
    <w:uiPriority w:val="34"/>
    <w:qFormat/>
    <w:rsid w:val="002A617F"/>
    <w:pPr>
      <w:spacing w:after="160" w:line="259" w:lineRule="auto"/>
      <w:ind w:left="720"/>
      <w:contextualSpacing/>
    </w:pPr>
    <w:rPr>
      <w:rFonts w:eastAsia="Calibri"/>
    </w:rPr>
  </w:style>
  <w:style w:type="character" w:customStyle="1" w:styleId="1">
    <w:name w:val="확인되지 않은 멘션1"/>
    <w:basedOn w:val="a0"/>
    <w:uiPriority w:val="99"/>
    <w:semiHidden/>
    <w:unhideWhenUsed/>
    <w:rsid w:val="001A3886"/>
    <w:rPr>
      <w:color w:val="605E5C"/>
      <w:shd w:val="clear" w:color="auto" w:fill="E1DFDD"/>
    </w:rPr>
  </w:style>
  <w:style w:type="paragraph" w:styleId="ac">
    <w:name w:val="Balloon Text"/>
    <w:basedOn w:val="a"/>
    <w:link w:val="Char3"/>
    <w:uiPriority w:val="99"/>
    <w:semiHidden/>
    <w:unhideWhenUsed/>
    <w:rsid w:val="002968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c"/>
    <w:uiPriority w:val="99"/>
    <w:semiHidden/>
    <w:rsid w:val="002968D0"/>
    <w:rPr>
      <w:rFonts w:asciiTheme="majorHAnsi" w:eastAsiaTheme="majorEastAsia" w:hAnsiTheme="majorHAnsi" w:cstheme="majorBidi"/>
      <w:sz w:val="18"/>
      <w:szCs w:val="18"/>
      <w:lang w:val="de-CH" w:eastAsia="en-US"/>
    </w:rPr>
  </w:style>
  <w:style w:type="character" w:styleId="ad">
    <w:name w:val="Unresolved Mention"/>
    <w:basedOn w:val="a0"/>
    <w:uiPriority w:val="99"/>
    <w:semiHidden/>
    <w:unhideWhenUsed/>
    <w:rsid w:val="002D7F70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6172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ort-spirit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5E655-C809-4F36-86D5-77510C99B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1503</Words>
  <Characters>8568</Characters>
  <Application>Microsoft Office Word</Application>
  <DocSecurity>0</DocSecurity>
  <Lines>71</Lines>
  <Paragraphs>20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S.Karger AG</Company>
  <LinksUpToDate>false</LinksUpToDate>
  <CharactersWithSpaces>10051</CharactersWithSpaces>
  <SharedDoc>false</SharedDoc>
  <HLinks>
    <vt:vector size="30" baseType="variant">
      <vt:variant>
        <vt:i4>7405614</vt:i4>
      </vt:variant>
      <vt:variant>
        <vt:i4>12</vt:i4>
      </vt:variant>
      <vt:variant>
        <vt:i4>0</vt:i4>
      </vt:variant>
      <vt:variant>
        <vt:i4>5</vt:i4>
      </vt:variant>
      <vt:variant>
        <vt:lpwstr>http://www.vesaliusfabrica.com/en/new-fabrica.html</vt:lpwstr>
      </vt:variant>
      <vt:variant>
        <vt:lpwstr/>
      </vt:variant>
      <vt:variant>
        <vt:i4>2687084</vt:i4>
      </vt:variant>
      <vt:variant>
        <vt:i4>9</vt:i4>
      </vt:variant>
      <vt:variant>
        <vt:i4>0</vt:i4>
      </vt:variant>
      <vt:variant>
        <vt:i4>5</vt:i4>
      </vt:variant>
      <vt:variant>
        <vt:lpwstr>https://www.ncbi.nlm.nih.gov/books/NBK7256/</vt:lpwstr>
      </vt:variant>
      <vt:variant>
        <vt:lpwstr/>
      </vt:variant>
      <vt:variant>
        <vt:i4>5701700</vt:i4>
      </vt:variant>
      <vt:variant>
        <vt:i4>6</vt:i4>
      </vt:variant>
      <vt:variant>
        <vt:i4>0</vt:i4>
      </vt:variant>
      <vt:variant>
        <vt:i4>5</vt:i4>
      </vt:variant>
      <vt:variant>
        <vt:lpwstr>http://www.icmje.org/recommendations/browse/roles-and-responsibilities/defining-the-role-of-authors-and-contributors.html</vt:lpwstr>
      </vt:variant>
      <vt:variant>
        <vt:lpwstr/>
      </vt:variant>
      <vt:variant>
        <vt:i4>524294</vt:i4>
      </vt:variant>
      <vt:variant>
        <vt:i4>3</vt:i4>
      </vt:variant>
      <vt:variant>
        <vt:i4>0</vt:i4>
      </vt:variant>
      <vt:variant>
        <vt:i4>5</vt:i4>
      </vt:variant>
      <vt:variant>
        <vt:lpwstr>http://www.wma.net/en/30publications/10policies/b3/index.html</vt:lpwstr>
      </vt:variant>
      <vt:variant>
        <vt:lpwstr/>
      </vt:variant>
      <vt:variant>
        <vt:i4>4325381</vt:i4>
      </vt:variant>
      <vt:variant>
        <vt:i4>0</vt:i4>
      </vt:variant>
      <vt:variant>
        <vt:i4>0</vt:i4>
      </vt:variant>
      <vt:variant>
        <vt:i4>5</vt:i4>
      </vt:variant>
      <vt:variant>
        <vt:lpwstr>http://www.icmje.org/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lorenza</dc:creator>
  <cp:keywords/>
  <cp:lastModifiedBy>ha</cp:lastModifiedBy>
  <cp:revision>3</cp:revision>
  <dcterms:created xsi:type="dcterms:W3CDTF">2026-03-16T04:58:00Z</dcterms:created>
  <dcterms:modified xsi:type="dcterms:W3CDTF">2026-03-16T05:01:00Z</dcterms:modified>
</cp:coreProperties>
</file>